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DC" w:rsidRDefault="00121DDC" w:rsidP="00121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E12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b/>
          <w:sz w:val="24"/>
          <w:szCs w:val="24"/>
        </w:rPr>
        <w:t>оценки эффективности предоставленных налоговых льгот</w:t>
      </w:r>
    </w:p>
    <w:p w:rsidR="00121DDC" w:rsidRDefault="00121DDC" w:rsidP="00121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</w:p>
    <w:p w:rsidR="00121DDC" w:rsidRDefault="00121DDC" w:rsidP="00121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Мухоршибирский район</w:t>
      </w:r>
    </w:p>
    <w:p w:rsidR="00121DDC" w:rsidRDefault="00121DDC" w:rsidP="00121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76D23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Оценка эффективности предоставленных 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6D2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году налоговых льгот на территории </w:t>
      </w:r>
      <w:r w:rsidRPr="00A76D23">
        <w:rPr>
          <w:rFonts w:ascii="Times New Roman" w:hAnsi="Times New Roman" w:cs="Times New Roman"/>
          <w:sz w:val="24"/>
          <w:szCs w:val="24"/>
        </w:rPr>
        <w:t>Мухоршибирск</w:t>
      </w:r>
      <w:r w:rsidRPr="00A76D23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ого района осуществлялась на основании отчета о налоговой базе и структуре начислений по местным налогам за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6D2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год. </w:t>
      </w:r>
    </w:p>
    <w:p w:rsidR="00121DDC" w:rsidRDefault="00121DDC" w:rsidP="00121DDC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НПА </w:t>
      </w:r>
      <w:r w:rsidRPr="00A76D2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муниципальных образований сельских поселений, и в соответствии со ст.395 НК РФ, на территории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Мухоршибир</w:t>
      </w:r>
      <w:r w:rsidRPr="00A76D23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ского района освобождены или частично освобождены от уплаты земельного налога Ветераны и инвалиды ВОВ, ветераны и инвалиды боевых действий, инвалиды 1 и 2гр., инвалиды детства, многодетные семьи, малоимущие граждане, бюджетные учреждения и организации, финансируемые из местного бюджета.</w:t>
      </w:r>
    </w:p>
    <w:p w:rsidR="00121DDC" w:rsidRPr="00121DDC" w:rsidRDefault="00121DDC" w:rsidP="00121DDC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76D23">
        <w:rPr>
          <w:rFonts w:ascii="Times New Roman" w:hAnsi="Times New Roman" w:cs="Times New Roman"/>
          <w:color w:val="000000"/>
          <w:sz w:val="24"/>
          <w:szCs w:val="24"/>
          <w:lang w:bidi="ru-RU"/>
        </w:rPr>
        <w:t>Целями проведения Оценки являются: сокращение потерь местного бюджета, связанных с их предоставлением; - оптимизация перечня действующих налоговых льгот; - обеспечение оптимального выбора объектов для предоставления муниципальной поддержки в форме предоставления налоговых льгот. Объектом оценки является финансовый эффект.</w:t>
      </w:r>
    </w:p>
    <w:p w:rsidR="00121DDC" w:rsidRDefault="00121DDC" w:rsidP="00121DDC">
      <w:pPr>
        <w:pStyle w:val="20"/>
        <w:shd w:val="clear" w:color="auto" w:fill="auto"/>
        <w:spacing w:before="0" w:after="0"/>
        <w:ind w:firstLine="8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76D23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</w:t>
      </w:r>
      <w:r w:rsidRPr="00C42E7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A76D23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применении налоговых льгот по земельному налогу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налога на имущества</w:t>
      </w:r>
      <w:r w:rsidRPr="00A76D2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экономия средств бюджета поселения по оплате земельного налога равна сумме недополученных налоговых поступлений, связанных с предоставлением льгот по земельному налогу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налогу на имущества</w:t>
      </w:r>
      <w:r w:rsidRPr="00A76D2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 сумму </w:t>
      </w:r>
      <w:r w:rsidR="005765FB">
        <w:rPr>
          <w:rFonts w:ascii="Times New Roman" w:hAnsi="Times New Roman" w:cs="Times New Roman"/>
          <w:color w:val="000000"/>
          <w:sz w:val="24"/>
          <w:szCs w:val="24"/>
          <w:lang w:bidi="ru-RU"/>
        </w:rPr>
        <w:t>5149,65</w:t>
      </w:r>
      <w:r w:rsidRPr="00A76D2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тыс. руб. Установление налоговых льгот по земельному налогу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налога на имущества</w:t>
      </w:r>
      <w:r w:rsidRPr="00A76D2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снижает нагрузку на бюджет муниципального образования «</w:t>
      </w:r>
      <w:r w:rsidRPr="00C42E7B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Мухоршиб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и</w:t>
      </w:r>
      <w:r w:rsidRPr="00C42E7B">
        <w:rPr>
          <w:rFonts w:ascii="Times New Roman" w:hAnsi="Times New Roman" w:cs="Times New Roman"/>
          <w:color w:val="000000"/>
          <w:sz w:val="24"/>
          <w:szCs w:val="24"/>
          <w:lang w:bidi="ru-RU"/>
        </w:rPr>
        <w:t>рский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район»</w:t>
      </w:r>
      <w:r w:rsidRPr="00C42E7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A76D2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(приложение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</w:t>
      </w:r>
      <w:r w:rsidRPr="00A76D23">
        <w:rPr>
          <w:rFonts w:ascii="Times New Roman" w:hAnsi="Times New Roman" w:cs="Times New Roman"/>
          <w:color w:val="000000"/>
          <w:sz w:val="24"/>
          <w:szCs w:val="24"/>
          <w:lang w:bidi="ru-RU"/>
        </w:rPr>
        <w:t>).</w:t>
      </w:r>
    </w:p>
    <w:p w:rsidR="00121DDC" w:rsidRDefault="00121DDC" w:rsidP="00121DDC">
      <w:pPr>
        <w:pStyle w:val="20"/>
        <w:shd w:val="clear" w:color="auto" w:fill="auto"/>
        <w:spacing w:before="0" w:after="0"/>
        <w:ind w:firstLine="8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21DDC" w:rsidRDefault="00121DDC" w:rsidP="00121DDC">
      <w:pPr>
        <w:pStyle w:val="20"/>
        <w:shd w:val="clear" w:color="auto" w:fill="auto"/>
        <w:spacing w:before="0" w:after="0"/>
        <w:ind w:firstLine="8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21DDC" w:rsidRDefault="00121DDC" w:rsidP="00121DDC">
      <w:pPr>
        <w:pStyle w:val="20"/>
        <w:shd w:val="clear" w:color="auto" w:fill="auto"/>
        <w:spacing w:before="0" w:after="0"/>
        <w:ind w:firstLine="8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21DDC" w:rsidRDefault="00121DDC" w:rsidP="00121DDC">
      <w:pPr>
        <w:pStyle w:val="20"/>
        <w:shd w:val="clear" w:color="auto" w:fill="auto"/>
        <w:spacing w:before="0" w:after="0"/>
        <w:ind w:firstLine="8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21DDC" w:rsidRDefault="00121DDC" w:rsidP="00121DDC">
      <w:pPr>
        <w:pStyle w:val="20"/>
        <w:shd w:val="clear" w:color="auto" w:fill="auto"/>
        <w:spacing w:before="0" w:after="0"/>
        <w:ind w:firstLine="8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21DDC" w:rsidRDefault="00121DDC" w:rsidP="00121DDC">
      <w:pPr>
        <w:pStyle w:val="20"/>
        <w:shd w:val="clear" w:color="auto" w:fill="auto"/>
        <w:spacing w:before="0" w:after="0"/>
        <w:ind w:firstLine="8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21DDC" w:rsidRDefault="00121DDC" w:rsidP="00121DDC">
      <w:pPr>
        <w:pStyle w:val="20"/>
        <w:shd w:val="clear" w:color="auto" w:fill="auto"/>
        <w:spacing w:before="0" w:after="0"/>
        <w:ind w:firstLine="8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21DDC" w:rsidRDefault="00121DDC" w:rsidP="00121DDC">
      <w:pPr>
        <w:pStyle w:val="20"/>
        <w:shd w:val="clear" w:color="auto" w:fill="auto"/>
        <w:spacing w:before="0" w:after="0"/>
        <w:ind w:firstLine="8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21DDC" w:rsidRDefault="00121DDC" w:rsidP="00121DDC">
      <w:pPr>
        <w:pStyle w:val="20"/>
        <w:shd w:val="clear" w:color="auto" w:fill="auto"/>
        <w:spacing w:before="0" w:after="0"/>
        <w:ind w:firstLine="8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21DDC" w:rsidRDefault="00121DDC" w:rsidP="00121DDC">
      <w:pPr>
        <w:pStyle w:val="20"/>
        <w:shd w:val="clear" w:color="auto" w:fill="auto"/>
        <w:spacing w:before="0" w:after="0"/>
        <w:ind w:firstLine="8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21DDC" w:rsidRDefault="00121DDC" w:rsidP="00121DDC">
      <w:pPr>
        <w:pStyle w:val="20"/>
        <w:shd w:val="clear" w:color="auto" w:fill="auto"/>
        <w:spacing w:before="0" w:after="0"/>
        <w:ind w:firstLine="8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21DDC" w:rsidRDefault="00121DDC" w:rsidP="00121DDC">
      <w:pPr>
        <w:pStyle w:val="20"/>
        <w:shd w:val="clear" w:color="auto" w:fill="auto"/>
        <w:spacing w:before="0" w:after="0"/>
        <w:ind w:firstLine="8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21DDC" w:rsidRDefault="00121DDC" w:rsidP="00121DDC">
      <w:pPr>
        <w:pStyle w:val="20"/>
        <w:shd w:val="clear" w:color="auto" w:fill="auto"/>
        <w:spacing w:before="0" w:after="0"/>
        <w:ind w:firstLine="8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21DDC" w:rsidRDefault="00121DDC" w:rsidP="00121DDC">
      <w:pPr>
        <w:pStyle w:val="20"/>
        <w:shd w:val="clear" w:color="auto" w:fill="auto"/>
        <w:spacing w:before="0" w:after="0"/>
        <w:ind w:firstLine="8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21DDC" w:rsidRDefault="00121DDC" w:rsidP="00121DDC">
      <w:pPr>
        <w:pStyle w:val="20"/>
        <w:shd w:val="clear" w:color="auto" w:fill="auto"/>
        <w:spacing w:before="0" w:after="0"/>
        <w:ind w:firstLine="8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21DDC" w:rsidRDefault="00121DDC" w:rsidP="00121DDC">
      <w:pPr>
        <w:pStyle w:val="20"/>
        <w:shd w:val="clear" w:color="auto" w:fill="auto"/>
        <w:spacing w:before="0" w:after="0"/>
        <w:ind w:firstLine="8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21DDC" w:rsidRDefault="00121DDC" w:rsidP="00121DDC">
      <w:pPr>
        <w:pStyle w:val="20"/>
        <w:shd w:val="clear" w:color="auto" w:fill="auto"/>
        <w:spacing w:before="0" w:after="0"/>
        <w:ind w:firstLine="8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21DDC" w:rsidRDefault="00121DDC" w:rsidP="00121DDC">
      <w:pPr>
        <w:pStyle w:val="20"/>
        <w:shd w:val="clear" w:color="auto" w:fill="auto"/>
        <w:spacing w:before="0" w:after="0"/>
        <w:ind w:firstLine="8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21DDC" w:rsidRDefault="00121DDC" w:rsidP="00121DDC">
      <w:pPr>
        <w:pStyle w:val="20"/>
        <w:shd w:val="clear" w:color="auto" w:fill="auto"/>
        <w:spacing w:before="0" w:after="0"/>
        <w:ind w:firstLine="8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21DDC" w:rsidRDefault="00121DDC" w:rsidP="00121DDC">
      <w:pPr>
        <w:pStyle w:val="20"/>
        <w:shd w:val="clear" w:color="auto" w:fill="auto"/>
        <w:spacing w:before="0" w:after="0"/>
        <w:ind w:firstLine="8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21DDC" w:rsidRDefault="00121DDC" w:rsidP="00121DDC">
      <w:pPr>
        <w:pStyle w:val="20"/>
        <w:shd w:val="clear" w:color="auto" w:fill="auto"/>
        <w:spacing w:before="0" w:after="0"/>
        <w:ind w:firstLine="8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21DDC" w:rsidRDefault="00121DDC" w:rsidP="00121DDC">
      <w:pPr>
        <w:pStyle w:val="20"/>
        <w:shd w:val="clear" w:color="auto" w:fill="auto"/>
        <w:spacing w:before="0" w:after="0"/>
        <w:ind w:firstLine="8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21DDC" w:rsidRDefault="00121DDC" w:rsidP="00121DDC">
      <w:pPr>
        <w:pStyle w:val="20"/>
        <w:shd w:val="clear" w:color="auto" w:fill="auto"/>
        <w:spacing w:before="0" w:after="0"/>
        <w:ind w:firstLine="8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21DDC" w:rsidRDefault="00121DDC" w:rsidP="00121DDC">
      <w:pPr>
        <w:pStyle w:val="20"/>
        <w:shd w:val="clear" w:color="auto" w:fill="auto"/>
        <w:spacing w:before="0" w:after="0"/>
        <w:ind w:firstLine="8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21DDC" w:rsidRDefault="00121DDC" w:rsidP="00121DDC">
      <w:pPr>
        <w:pStyle w:val="20"/>
        <w:shd w:val="clear" w:color="auto" w:fill="auto"/>
        <w:spacing w:before="0" w:after="0"/>
        <w:ind w:firstLine="8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21DDC" w:rsidRDefault="00121DDC" w:rsidP="00121DDC">
      <w:pPr>
        <w:pStyle w:val="20"/>
        <w:shd w:val="clear" w:color="auto" w:fill="auto"/>
        <w:spacing w:before="0" w:after="0"/>
        <w:ind w:firstLine="8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21DDC" w:rsidRDefault="00121DDC" w:rsidP="00121DDC">
      <w:pPr>
        <w:pStyle w:val="20"/>
        <w:shd w:val="clear" w:color="auto" w:fill="auto"/>
        <w:spacing w:before="0" w:after="0"/>
        <w:ind w:firstLine="8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21DDC" w:rsidRDefault="00121DDC" w:rsidP="00121DDC">
      <w:pPr>
        <w:pStyle w:val="20"/>
        <w:shd w:val="clear" w:color="auto" w:fill="auto"/>
        <w:spacing w:before="0" w:after="0"/>
        <w:ind w:firstLine="8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21DDC" w:rsidRDefault="00121DDC" w:rsidP="00121DDC">
      <w:pPr>
        <w:pStyle w:val="20"/>
        <w:shd w:val="clear" w:color="auto" w:fill="auto"/>
        <w:spacing w:before="0" w:after="0"/>
        <w:ind w:firstLine="820"/>
        <w:jc w:val="right"/>
        <w:sectPr w:rsidR="00121DDC" w:rsidSect="00FA5E12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121DDC" w:rsidRDefault="00121DDC" w:rsidP="00121DDC">
      <w:pPr>
        <w:pStyle w:val="20"/>
        <w:shd w:val="clear" w:color="auto" w:fill="auto"/>
        <w:spacing w:before="0" w:after="0"/>
        <w:ind w:firstLine="820"/>
        <w:jc w:val="right"/>
      </w:pPr>
      <w:r>
        <w:lastRenderedPageBreak/>
        <w:t>Приложение 1</w:t>
      </w:r>
    </w:p>
    <w:tbl>
      <w:tblPr>
        <w:tblW w:w="14664" w:type="dxa"/>
        <w:tblInd w:w="93" w:type="dxa"/>
        <w:tblLook w:val="04A0"/>
      </w:tblPr>
      <w:tblGrid>
        <w:gridCol w:w="720"/>
        <w:gridCol w:w="2920"/>
        <w:gridCol w:w="5589"/>
        <w:gridCol w:w="1955"/>
        <w:gridCol w:w="1740"/>
        <w:gridCol w:w="1740"/>
      </w:tblGrid>
      <w:tr w:rsidR="00121DDC" w:rsidRPr="00C42E7B" w:rsidTr="008F51D1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2E7B">
              <w:rPr>
                <w:rFonts w:ascii="Calibri" w:eastAsia="Times New Roman" w:hAnsi="Calibri" w:cs="Calibri"/>
                <w:b/>
                <w:bCs/>
                <w:color w:val="000000"/>
              </w:rPr>
              <w:t>ОЦЕНКА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21DDC" w:rsidRPr="00C42E7B" w:rsidTr="008F51D1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2E7B">
              <w:rPr>
                <w:rFonts w:ascii="Calibri" w:eastAsia="Times New Roman" w:hAnsi="Calibri" w:cs="Calibri"/>
                <w:b/>
                <w:bCs/>
                <w:color w:val="000000"/>
              </w:rPr>
              <w:t>эффективности предоставляемых (планируемых к предоставлению)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21DDC" w:rsidRPr="00C42E7B" w:rsidTr="008F51D1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DC" w:rsidRPr="00C42E7B" w:rsidRDefault="00E61314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налоговых льгот за 2019</w:t>
            </w:r>
            <w:r w:rsidR="00121DDC" w:rsidRPr="00C42E7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21DDC" w:rsidRPr="00C42E7B" w:rsidTr="008F51D1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21DDC" w:rsidRPr="00C42E7B" w:rsidTr="008F51D1">
        <w:trPr>
          <w:trHeight w:val="18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2E7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№ </w:t>
            </w:r>
            <w:proofErr w:type="spellStart"/>
            <w:r w:rsidRPr="00C42E7B">
              <w:rPr>
                <w:rFonts w:ascii="Calibri" w:eastAsia="Times New Roman" w:hAnsi="Calibri" w:cs="Calibri"/>
                <w:b/>
                <w:bCs/>
                <w:color w:val="000000"/>
              </w:rPr>
              <w:t>п</w:t>
            </w:r>
            <w:proofErr w:type="spellEnd"/>
            <w:r w:rsidRPr="00C42E7B"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  <w:proofErr w:type="spellStart"/>
            <w:r w:rsidRPr="00C42E7B">
              <w:rPr>
                <w:rFonts w:ascii="Calibri" w:eastAsia="Times New Roman" w:hAnsi="Calibri" w:cs="Calibri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2E7B">
              <w:rPr>
                <w:rFonts w:ascii="Calibri" w:eastAsia="Times New Roman" w:hAnsi="Calibri" w:cs="Calibri"/>
                <w:b/>
                <w:bCs/>
                <w:color w:val="000000"/>
              </w:rPr>
              <w:t>Наименование налога</w:t>
            </w:r>
          </w:p>
        </w:tc>
        <w:tc>
          <w:tcPr>
            <w:tcW w:w="5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2E7B">
              <w:rPr>
                <w:rFonts w:ascii="Calibri" w:eastAsia="Times New Roman" w:hAnsi="Calibri" w:cs="Calibri"/>
                <w:b/>
                <w:bCs/>
                <w:color w:val="000000"/>
              </w:rPr>
              <w:t>Наименование категории налогоплательщиков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2E7B">
              <w:rPr>
                <w:rFonts w:ascii="Calibri" w:eastAsia="Times New Roman" w:hAnsi="Calibri" w:cs="Calibri"/>
                <w:b/>
                <w:bCs/>
                <w:color w:val="000000"/>
              </w:rPr>
              <w:t>Объем предоставляемых (планируемых к предоставлению) налоговых льгот, (тыс. руб.)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2E7B">
              <w:rPr>
                <w:rFonts w:ascii="Calibri" w:eastAsia="Times New Roman" w:hAnsi="Calibri" w:cs="Calibri"/>
                <w:b/>
                <w:bCs/>
                <w:color w:val="000000"/>
              </w:rPr>
              <w:t>Оценка эффективности налоговых льгот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2E7B">
              <w:rPr>
                <w:rFonts w:ascii="Calibri" w:eastAsia="Times New Roman" w:hAnsi="Calibri" w:cs="Calibri"/>
                <w:b/>
                <w:bCs/>
                <w:color w:val="000000"/>
              </w:rPr>
              <w:t>Значение коэффициента эффективности</w:t>
            </w:r>
          </w:p>
        </w:tc>
      </w:tr>
      <w:tr w:rsidR="00121DDC" w:rsidRPr="00C42E7B" w:rsidTr="008F51D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21DDC" w:rsidRPr="00C42E7B" w:rsidTr="008F51D1">
        <w:trPr>
          <w:trHeight w:val="300"/>
        </w:trPr>
        <w:tc>
          <w:tcPr>
            <w:tcW w:w="14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42E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МО СП "Барское"</w:t>
            </w:r>
          </w:p>
        </w:tc>
      </w:tr>
      <w:tr w:rsidR="00121DDC" w:rsidRPr="00C42E7B" w:rsidTr="008F51D1">
        <w:trPr>
          <w:trHeight w:val="12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Земельный налог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Бюджетные учреждения и организации, полностью или частично финансируемые из местного бюджета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207,60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16,08</w:t>
            </w:r>
          </w:p>
        </w:tc>
      </w:tr>
      <w:tr w:rsidR="00121DDC" w:rsidRPr="00C42E7B" w:rsidTr="008F51D1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Ветераны и инвалиды Великой Отечественной войны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</w:tr>
      <w:tr w:rsidR="00121DDC" w:rsidRPr="00C42E7B" w:rsidTr="008F51D1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Налог на имущество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Пенсионеры, проживающие на территории сельского поселения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0,79</w:t>
            </w:r>
          </w:p>
        </w:tc>
      </w:tr>
      <w:tr w:rsidR="00121DDC" w:rsidRPr="00C42E7B" w:rsidTr="008F51D1">
        <w:trPr>
          <w:trHeight w:val="300"/>
        </w:trPr>
        <w:tc>
          <w:tcPr>
            <w:tcW w:w="14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42E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МО СП "Бомское"</w:t>
            </w:r>
          </w:p>
        </w:tc>
      </w:tr>
      <w:tr w:rsidR="00121DDC" w:rsidRPr="00C42E7B" w:rsidTr="008F51D1">
        <w:trPr>
          <w:trHeight w:val="12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Земельный налог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Бюджетные учреждения и организации, полностью или частично финансируемые из местного бюджета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121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0,78</w:t>
            </w:r>
          </w:p>
        </w:tc>
      </w:tr>
      <w:tr w:rsidR="00121DDC" w:rsidRPr="00C42E7B" w:rsidTr="008F51D1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Ветераны и инвалиды Великой Отечественной войны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21DDC" w:rsidRPr="00C42E7B" w:rsidTr="008F51D1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Налог на имущество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Пенсионеры, проживающие на территории сельского поселения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21DDC" w:rsidRPr="00C42E7B" w:rsidTr="008F51D1">
        <w:trPr>
          <w:trHeight w:val="300"/>
        </w:trPr>
        <w:tc>
          <w:tcPr>
            <w:tcW w:w="14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42E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МО СП "Калиновское"</w:t>
            </w:r>
          </w:p>
        </w:tc>
      </w:tr>
      <w:tr w:rsidR="00121DDC" w:rsidRPr="00C42E7B" w:rsidTr="008F51D1">
        <w:trPr>
          <w:trHeight w:val="12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Земельный налог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Бюджетные учреждения и организации, полностью или частично финансируемые из местного бюджета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362,80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1,10</w:t>
            </w:r>
          </w:p>
        </w:tc>
      </w:tr>
      <w:tr w:rsidR="00121DDC" w:rsidRPr="00C42E7B" w:rsidTr="008F51D1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Ветераны и инвалиды Великой Отечественной войны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</w:tr>
      <w:tr w:rsidR="00121DDC" w:rsidRPr="00C42E7B" w:rsidTr="008F51D1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Физические лица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</w:tr>
      <w:tr w:rsidR="00121DDC" w:rsidRPr="00C42E7B" w:rsidTr="008F51D1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Налог на имущество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Пенсионеры, проживающие на территории сельского поселения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2,95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1,02</w:t>
            </w:r>
          </w:p>
        </w:tc>
      </w:tr>
      <w:tr w:rsidR="00121DDC" w:rsidRPr="00C42E7B" w:rsidTr="008F51D1">
        <w:trPr>
          <w:trHeight w:val="300"/>
        </w:trPr>
        <w:tc>
          <w:tcPr>
            <w:tcW w:w="14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42E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МО СП "Кусотинское"</w:t>
            </w:r>
          </w:p>
        </w:tc>
      </w:tr>
      <w:tr w:rsidR="00121DDC" w:rsidRPr="00C42E7B" w:rsidTr="008F51D1">
        <w:trPr>
          <w:trHeight w:val="12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Земельный налог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Бюджетные учреждения и организации, полностью или частично финансируемые из местного бюджета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21DDC" w:rsidRPr="00C42E7B" w:rsidTr="008F51D1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Ветераны и инвалиды Великой Отечественной войны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21DDC" w:rsidRPr="00C42E7B" w:rsidTr="008F51D1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Налог на имущество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Пенсионеры, проживающие на территории сельского поселения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2,30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1,09</w:t>
            </w:r>
          </w:p>
        </w:tc>
      </w:tr>
      <w:tr w:rsidR="00121DDC" w:rsidRPr="00C42E7B" w:rsidTr="008F51D1">
        <w:trPr>
          <w:trHeight w:val="300"/>
        </w:trPr>
        <w:tc>
          <w:tcPr>
            <w:tcW w:w="14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42E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МО СП "Мухоршибирское"</w:t>
            </w:r>
          </w:p>
        </w:tc>
      </w:tr>
      <w:tr w:rsidR="00121DDC" w:rsidRPr="00C42E7B" w:rsidTr="008F51D1">
        <w:trPr>
          <w:trHeight w:val="12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Земельный налог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Бюджетные учреждения и организации, полностью или частично финансируемые из местного бюджета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53,10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0,03</w:t>
            </w:r>
          </w:p>
        </w:tc>
      </w:tr>
      <w:tr w:rsidR="00121DDC" w:rsidRPr="00C42E7B" w:rsidTr="008F51D1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Ветераны и инвалиды Великой Отечественной войны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21DDC" w:rsidRPr="00C42E7B" w:rsidTr="008F51D1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Налог на имущество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Пенсионеры, проживающие на территории сельского поселения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21DDC" w:rsidRPr="00C42E7B" w:rsidTr="008F51D1">
        <w:trPr>
          <w:trHeight w:val="300"/>
        </w:trPr>
        <w:tc>
          <w:tcPr>
            <w:tcW w:w="14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42E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МО СП "Нарсатуйское"</w:t>
            </w:r>
          </w:p>
        </w:tc>
      </w:tr>
      <w:tr w:rsidR="00121DDC" w:rsidRPr="00C42E7B" w:rsidTr="008F51D1">
        <w:trPr>
          <w:trHeight w:val="12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Земельный налог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Бюджетные учреждения и организации, полностью или частично финансируемые из местного бюджета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77,90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1,07</w:t>
            </w:r>
          </w:p>
        </w:tc>
      </w:tr>
      <w:tr w:rsidR="00121DDC" w:rsidRPr="00C42E7B" w:rsidTr="008F51D1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Ветераны и инвалиды Великой Отечественной войны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21DDC" w:rsidRPr="00C42E7B" w:rsidTr="008F51D1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Налог на имущество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Пенсионеры, проживающие на территории сельского поселения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21DDC" w:rsidRPr="00C42E7B" w:rsidTr="008F51D1">
        <w:trPr>
          <w:trHeight w:val="300"/>
        </w:trPr>
        <w:tc>
          <w:tcPr>
            <w:tcW w:w="14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42E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МО СП "Никольское"</w:t>
            </w:r>
          </w:p>
        </w:tc>
      </w:tr>
      <w:tr w:rsidR="00121DDC" w:rsidRPr="00C42E7B" w:rsidTr="008F51D1">
        <w:trPr>
          <w:trHeight w:val="12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Земельный налог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Бюджетные учреждения и организации, полностью или частично финансируемые из местного бюджета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398,50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</w:tr>
      <w:tr w:rsidR="00121DDC" w:rsidRPr="00C42E7B" w:rsidTr="008F51D1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Ветераны и инвалиды Великой Отечественной войны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21DDC" w:rsidRPr="00C42E7B" w:rsidTr="008F51D1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Налог на имущество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Пенсионеры, проживающие на территории сельского поселения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19,60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</w:tr>
      <w:tr w:rsidR="00121DDC" w:rsidRPr="00C42E7B" w:rsidTr="008F51D1">
        <w:trPr>
          <w:trHeight w:val="300"/>
        </w:trPr>
        <w:tc>
          <w:tcPr>
            <w:tcW w:w="14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42E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МО СП "Новозаганское"</w:t>
            </w:r>
          </w:p>
        </w:tc>
      </w:tr>
      <w:tr w:rsidR="00121DDC" w:rsidRPr="00C42E7B" w:rsidTr="008F51D1">
        <w:trPr>
          <w:trHeight w:val="12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Земельный налог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Бюджетные учреждения и организации, полностью или частично финансируемые из местного бюджета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316,0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0,98</w:t>
            </w:r>
          </w:p>
        </w:tc>
      </w:tr>
      <w:tr w:rsidR="00121DDC" w:rsidRPr="00C42E7B" w:rsidTr="008F51D1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Ветераны и инвалиды Великой Отечественной войны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21DDC" w:rsidRPr="00C42E7B" w:rsidTr="008F51D1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Налог на имущество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Пенсионеры, проживающие на территории сельского поселения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1,15</w:t>
            </w:r>
          </w:p>
        </w:tc>
      </w:tr>
      <w:tr w:rsidR="00121DDC" w:rsidRPr="00C42E7B" w:rsidTr="008F51D1">
        <w:trPr>
          <w:trHeight w:val="300"/>
        </w:trPr>
        <w:tc>
          <w:tcPr>
            <w:tcW w:w="14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42E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МО СП "Подлопатинское"</w:t>
            </w:r>
          </w:p>
        </w:tc>
      </w:tr>
      <w:tr w:rsidR="00121DDC" w:rsidRPr="00C42E7B" w:rsidTr="008F51D1">
        <w:trPr>
          <w:trHeight w:val="12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Земельный налог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Бюджетные учреждения и организации, полностью или частично финансируемые из местного бюджета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8,50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1,01</w:t>
            </w:r>
          </w:p>
        </w:tc>
      </w:tr>
      <w:tr w:rsidR="00121DDC" w:rsidRPr="00C42E7B" w:rsidTr="008F51D1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Ветераны и инвалиды Великой Отечественной войны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21DDC" w:rsidRPr="00C42E7B" w:rsidTr="008F51D1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Налог на имущество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Пенсионеры, проживающие на территории сельского поселения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6,30</w:t>
            </w:r>
          </w:p>
        </w:tc>
      </w:tr>
      <w:tr w:rsidR="00121DDC" w:rsidRPr="00C42E7B" w:rsidTr="008F51D1">
        <w:trPr>
          <w:trHeight w:val="300"/>
        </w:trPr>
        <w:tc>
          <w:tcPr>
            <w:tcW w:w="14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42E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МО СП "Саганнурское"</w:t>
            </w:r>
          </w:p>
        </w:tc>
      </w:tr>
      <w:tr w:rsidR="00121DDC" w:rsidRPr="00C42E7B" w:rsidTr="008F51D1">
        <w:trPr>
          <w:trHeight w:val="12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Земельный налог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Бюджетные учреждения и организации, полностью или частично финансируемые из местного бюджета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9117E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327,1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</w:tr>
      <w:tr w:rsidR="00121DDC" w:rsidRPr="00C42E7B" w:rsidTr="008F51D1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Ветераны и инвалиды Великой Отечественной войны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21DDC" w:rsidRPr="00C42E7B" w:rsidTr="008F51D1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Налог на имущество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Пенсионеры, проживающие на территории сельского поселения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</w:tr>
      <w:tr w:rsidR="00121DDC" w:rsidRPr="00C42E7B" w:rsidTr="008F51D1">
        <w:trPr>
          <w:trHeight w:val="300"/>
        </w:trPr>
        <w:tc>
          <w:tcPr>
            <w:tcW w:w="14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42E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МО СП "Тугнуйское"</w:t>
            </w:r>
          </w:p>
        </w:tc>
      </w:tr>
      <w:tr w:rsidR="00121DDC" w:rsidRPr="00C42E7B" w:rsidTr="008F51D1">
        <w:trPr>
          <w:trHeight w:val="12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Земельный налог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Бюджетные учреждения и организации, полностью или частично финансируемые из местного бюджета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9117E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</w:tr>
      <w:tr w:rsidR="00121DDC" w:rsidRPr="00C42E7B" w:rsidTr="008F51D1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Ветераны и инвалиды Великой Отечественной войны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9117E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</w:tr>
      <w:tr w:rsidR="00121DDC" w:rsidRPr="00C42E7B" w:rsidTr="008F51D1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2E7B">
              <w:rPr>
                <w:rFonts w:ascii="Calibri" w:eastAsia="Times New Roman" w:hAnsi="Calibri" w:cs="Calibri"/>
                <w:color w:val="000000"/>
              </w:rPr>
              <w:t>Песионеры</w:t>
            </w:r>
            <w:proofErr w:type="spellEnd"/>
            <w:r w:rsidRPr="00C42E7B">
              <w:rPr>
                <w:rFonts w:ascii="Calibri" w:eastAsia="Times New Roman" w:hAnsi="Calibri" w:cs="Calibri"/>
                <w:color w:val="000000"/>
              </w:rPr>
              <w:t xml:space="preserve"> проживающие на территории МО СП "Тугнуйское"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38,90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1,02</w:t>
            </w:r>
          </w:p>
        </w:tc>
      </w:tr>
      <w:tr w:rsidR="00121DDC" w:rsidRPr="00C42E7B" w:rsidTr="008F51D1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Налог на имущество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Пенсионеры, проживающие на территории сельского поселения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9117E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1,05</w:t>
            </w:r>
          </w:p>
        </w:tc>
      </w:tr>
      <w:tr w:rsidR="00121DDC" w:rsidRPr="00C42E7B" w:rsidTr="008F51D1">
        <w:trPr>
          <w:trHeight w:val="300"/>
        </w:trPr>
        <w:tc>
          <w:tcPr>
            <w:tcW w:w="14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42E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МО СП "Харашибирское"</w:t>
            </w:r>
          </w:p>
        </w:tc>
      </w:tr>
      <w:tr w:rsidR="00121DDC" w:rsidRPr="00C42E7B" w:rsidTr="008F51D1">
        <w:trPr>
          <w:trHeight w:val="12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Земельный налог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Бюджетные учреждения и организации, полностью или частично финансируемые из местного бюджета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1,28</w:t>
            </w:r>
          </w:p>
        </w:tc>
      </w:tr>
      <w:tr w:rsidR="00121DDC" w:rsidRPr="00C42E7B" w:rsidTr="008F51D1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Ветераны и инвалиды Великой Отечественной войны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25,00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</w:tr>
      <w:tr w:rsidR="00121DDC" w:rsidRPr="00C42E7B" w:rsidTr="008F51D1">
        <w:trPr>
          <w:trHeight w:val="12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 xml:space="preserve">Пенсионеры по старости, отдельные категории </w:t>
            </w:r>
            <w:proofErr w:type="spellStart"/>
            <w:r w:rsidRPr="00C42E7B">
              <w:rPr>
                <w:rFonts w:ascii="Calibri" w:eastAsia="Times New Roman" w:hAnsi="Calibri" w:cs="Calibri"/>
                <w:color w:val="000000"/>
              </w:rPr>
              <w:t>налогопла</w:t>
            </w:r>
            <w:proofErr w:type="spellEnd"/>
            <w:r w:rsidRPr="00C42E7B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C42E7B">
              <w:rPr>
                <w:rFonts w:ascii="Calibri" w:eastAsia="Times New Roman" w:hAnsi="Calibri" w:cs="Calibri"/>
                <w:color w:val="000000"/>
              </w:rPr>
              <w:t>тельщиков</w:t>
            </w:r>
            <w:proofErr w:type="spellEnd"/>
            <w:r w:rsidRPr="00C42E7B">
              <w:rPr>
                <w:rFonts w:ascii="Calibri" w:eastAsia="Times New Roman" w:hAnsi="Calibri" w:cs="Calibri"/>
                <w:color w:val="000000"/>
              </w:rPr>
              <w:br/>
              <w:t>( ДНД, участники боевых действий)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27,00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1,17</w:t>
            </w:r>
          </w:p>
        </w:tc>
      </w:tr>
      <w:tr w:rsidR="00121DDC" w:rsidRPr="00C42E7B" w:rsidTr="008F51D1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Налог на имущество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Пенсионеры, проживающие на территории сельского поселения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</w:tr>
      <w:tr w:rsidR="00121DDC" w:rsidRPr="00C42E7B" w:rsidTr="008F51D1">
        <w:trPr>
          <w:trHeight w:val="300"/>
        </w:trPr>
        <w:tc>
          <w:tcPr>
            <w:tcW w:w="14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42E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МО СП "Хонхолойское"</w:t>
            </w:r>
          </w:p>
        </w:tc>
      </w:tr>
      <w:tr w:rsidR="00121DDC" w:rsidRPr="00C42E7B" w:rsidTr="008F51D1">
        <w:trPr>
          <w:trHeight w:val="12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Земельный налог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Бюджетные учреждения и организации, полностью или частично финансируемые из местного бюджета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144,70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</w:tr>
      <w:tr w:rsidR="00121DDC" w:rsidRPr="00C42E7B" w:rsidTr="008F51D1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Ветераны и инвалиды Великой Отечественной войны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21DDC" w:rsidRPr="00C42E7B" w:rsidTr="008F51D1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Налог на имущество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Пенсионеры, проживающие на территории сельского поселения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24,00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</w:tr>
      <w:tr w:rsidR="00121DDC" w:rsidRPr="00C42E7B" w:rsidTr="008F51D1">
        <w:trPr>
          <w:trHeight w:val="300"/>
        </w:trPr>
        <w:tc>
          <w:tcPr>
            <w:tcW w:w="14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42E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МО СП "Хошун-Узурское"</w:t>
            </w:r>
          </w:p>
        </w:tc>
      </w:tr>
      <w:tr w:rsidR="00121DDC" w:rsidRPr="00C42E7B" w:rsidTr="008F51D1">
        <w:trPr>
          <w:trHeight w:val="12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lastRenderedPageBreak/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Земельный налог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Бюджетные учреждения и организации, полностью или частично финансируемые из местного бюджета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0,58</w:t>
            </w:r>
          </w:p>
        </w:tc>
      </w:tr>
      <w:tr w:rsidR="00121DDC" w:rsidRPr="00C42E7B" w:rsidTr="008F51D1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Ветераны и инвалиды Великой Отечественной войны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121DDC" w:rsidRPr="00C42E7B" w:rsidTr="008F51D1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2E7B">
              <w:rPr>
                <w:rFonts w:ascii="Calibri" w:eastAsia="Times New Roman" w:hAnsi="Calibri" w:cs="Calibri"/>
                <w:color w:val="000000"/>
              </w:rPr>
              <w:t>Песионеры</w:t>
            </w:r>
            <w:proofErr w:type="spellEnd"/>
            <w:r w:rsidRPr="00C42E7B">
              <w:rPr>
                <w:rFonts w:ascii="Calibri" w:eastAsia="Times New Roman" w:hAnsi="Calibri" w:cs="Calibri"/>
                <w:color w:val="000000"/>
              </w:rPr>
              <w:t>, проживающие на территории поселения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93,00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</w:tr>
      <w:tr w:rsidR="00121DDC" w:rsidRPr="00C42E7B" w:rsidTr="008F51D1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Налог на имущество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Пенсионеры, проживающие на территории сельского поселения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9117E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1,16</w:t>
            </w:r>
          </w:p>
        </w:tc>
      </w:tr>
      <w:tr w:rsidR="00121DDC" w:rsidRPr="00C42E7B" w:rsidTr="008F51D1">
        <w:trPr>
          <w:trHeight w:val="300"/>
        </w:trPr>
        <w:tc>
          <w:tcPr>
            <w:tcW w:w="14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42E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МО СП "Цолгинское"</w:t>
            </w:r>
          </w:p>
        </w:tc>
      </w:tr>
      <w:tr w:rsidR="00121DDC" w:rsidRPr="00C42E7B" w:rsidTr="008F51D1">
        <w:trPr>
          <w:trHeight w:val="12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Земельный налог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Бюджетные учреждения и организации, полностью или частично финансируемые из местного бюджета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17,50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1,09</w:t>
            </w:r>
          </w:p>
        </w:tc>
      </w:tr>
      <w:tr w:rsidR="00121DDC" w:rsidRPr="00C42E7B" w:rsidTr="008F51D1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Ветераны и инвалиды Великой Отечественной войны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</w:tr>
      <w:tr w:rsidR="00121DDC" w:rsidRPr="00C42E7B" w:rsidTr="008F51D1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Налог на имущество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Пенсионеры, проживающие на территории сельского поселения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3,10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1,11</w:t>
            </w:r>
          </w:p>
        </w:tc>
      </w:tr>
      <w:tr w:rsidR="00121DDC" w:rsidRPr="00C42E7B" w:rsidTr="008F51D1">
        <w:trPr>
          <w:trHeight w:val="300"/>
        </w:trPr>
        <w:tc>
          <w:tcPr>
            <w:tcW w:w="14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42E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МО СП "Шаралдайское"</w:t>
            </w:r>
          </w:p>
        </w:tc>
      </w:tr>
      <w:tr w:rsidR="00121DDC" w:rsidRPr="00C42E7B" w:rsidTr="008F51D1">
        <w:trPr>
          <w:trHeight w:val="12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Земельный налог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Бюджетные учреждения и организации, полностью или частично финансируемые из местного бюджета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225,00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1,09</w:t>
            </w:r>
          </w:p>
        </w:tc>
      </w:tr>
      <w:tr w:rsidR="00121DDC" w:rsidRPr="00C42E7B" w:rsidTr="008F51D1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Ветераны и инвалиды Великой Отечественной войны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3,80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</w:tr>
      <w:tr w:rsidR="00121DDC" w:rsidRPr="00C42E7B" w:rsidTr="008F51D1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Налог на имущество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Пенсионеры, проживающие на территории сельского поселения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31,20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1,05</w:t>
            </w:r>
          </w:p>
        </w:tc>
      </w:tr>
      <w:tr w:rsidR="00121DDC" w:rsidRPr="00C42E7B" w:rsidTr="008F51D1">
        <w:trPr>
          <w:trHeight w:val="300"/>
        </w:trPr>
        <w:tc>
          <w:tcPr>
            <w:tcW w:w="14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42E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ИТОГО:</w:t>
            </w:r>
          </w:p>
        </w:tc>
      </w:tr>
      <w:tr w:rsidR="00121DDC" w:rsidRPr="00C42E7B" w:rsidTr="008F51D1">
        <w:trPr>
          <w:trHeight w:val="12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Земельный налог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Бюджетные учреждения и организации, полностью или частично финансируемые из местного бюджета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5765FB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4647,8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1,09</w:t>
            </w:r>
          </w:p>
        </w:tc>
      </w:tr>
      <w:tr w:rsidR="00121DDC" w:rsidRPr="00C42E7B" w:rsidTr="008F51D1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Ветераны и инвалиды Великой Отечественной войны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5765FB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</w:tr>
      <w:tr w:rsidR="00121DDC" w:rsidRPr="00C42E7B" w:rsidTr="008F51D1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Пенсионеры, проживающие на территории сельского поселения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5765FB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154,5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1,19</w:t>
            </w:r>
          </w:p>
        </w:tc>
      </w:tr>
      <w:tr w:rsidR="00121DDC" w:rsidRPr="00C42E7B" w:rsidTr="008F51D1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Налог на имущество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DC" w:rsidRPr="00C42E7B" w:rsidRDefault="00121DDC" w:rsidP="008F5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Пенсионеры, проживающие на территории сельского поселения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286,35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Льготы признать эффективными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C" w:rsidRPr="00C42E7B" w:rsidRDefault="00121DDC" w:rsidP="008F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E7B">
              <w:rPr>
                <w:rFonts w:ascii="Calibri" w:eastAsia="Times New Roman" w:hAnsi="Calibri" w:cs="Calibri"/>
                <w:color w:val="000000"/>
              </w:rPr>
              <w:t>1,05</w:t>
            </w:r>
          </w:p>
        </w:tc>
      </w:tr>
    </w:tbl>
    <w:p w:rsidR="00C819BF" w:rsidRDefault="00C819BF"/>
    <w:sectPr w:rsidR="00C819BF" w:rsidSect="00121D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1DDC"/>
    <w:rsid w:val="00121DDC"/>
    <w:rsid w:val="0019117E"/>
    <w:rsid w:val="001C03D2"/>
    <w:rsid w:val="005765FB"/>
    <w:rsid w:val="00C819BF"/>
    <w:rsid w:val="00E61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21DDC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1DDC"/>
    <w:pPr>
      <w:widowControl w:val="0"/>
      <w:shd w:val="clear" w:color="auto" w:fill="FFFFFF"/>
      <w:spacing w:before="240" w:after="120" w:line="298" w:lineRule="exact"/>
      <w:jc w:val="both"/>
    </w:pPr>
    <w:rPr>
      <w:rFonts w:ascii="Bookman Old Style" w:eastAsia="Bookman Old Style" w:hAnsi="Bookman Old Style" w:cs="Bookman Old Styl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</dc:creator>
  <cp:keywords/>
  <dc:description/>
  <cp:lastModifiedBy>ADMIN1</cp:lastModifiedBy>
  <cp:revision>3</cp:revision>
  <dcterms:created xsi:type="dcterms:W3CDTF">2020-03-23T07:46:00Z</dcterms:created>
  <dcterms:modified xsi:type="dcterms:W3CDTF">2020-03-23T08:19:00Z</dcterms:modified>
</cp:coreProperties>
</file>