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88" w:rsidRPr="004C69AF" w:rsidRDefault="00E22A88" w:rsidP="00E22A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C69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Новое в законе о </w:t>
      </w:r>
    </w:p>
    <w:p w:rsidR="00C83838" w:rsidRPr="004C69AF" w:rsidRDefault="00E22A88" w:rsidP="00E22A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proofErr w:type="gramStart"/>
      <w:r w:rsidRPr="004C69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материнским</w:t>
      </w:r>
      <w:proofErr w:type="gramEnd"/>
      <w:r w:rsidRPr="004C69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капитале</w:t>
      </w:r>
    </w:p>
    <w:p w:rsidR="00E22A88" w:rsidRPr="00E22A88" w:rsidRDefault="00E22A88" w:rsidP="00E22A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C83838" w:rsidRPr="00E20BDA" w:rsidRDefault="00713894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E22A88" w:rsidRPr="00E20BDA">
        <w:rPr>
          <w:rFonts w:ascii="Times New Roman" w:eastAsia="Times New Roman" w:hAnsi="Times New Roman" w:cs="Times New Roman"/>
          <w:sz w:val="25"/>
          <w:szCs w:val="25"/>
        </w:rPr>
        <w:t xml:space="preserve">1 марта 2020 года опубликован </w:t>
      </w:r>
      <w:hyperlink r:id="rId5" w:tgtFrame="_blank" w:tooltip="Федеральный закон №35-ФЗ от 1 марта 2020 года " w:history="1">
        <w:r w:rsidR="00C83838" w:rsidRPr="00E20BDA">
          <w:rPr>
            <w:rFonts w:ascii="Times New Roman" w:eastAsia="Times New Roman" w:hAnsi="Times New Roman" w:cs="Times New Roman"/>
            <w:sz w:val="25"/>
            <w:szCs w:val="25"/>
          </w:rPr>
          <w:t>федеральный закон</w:t>
        </w:r>
      </w:hyperlink>
      <w:r w:rsidR="00C83838" w:rsidRPr="00E20BDA">
        <w:rPr>
          <w:rFonts w:ascii="Times New Roman" w:eastAsia="Times New Roman" w:hAnsi="Times New Roman" w:cs="Times New Roman"/>
          <w:sz w:val="25"/>
          <w:szCs w:val="25"/>
        </w:rPr>
        <w:t xml:space="preserve">, вносящий изменения в программу материнского капитала. Принятые поправки закрепляют </w:t>
      </w:r>
      <w:r w:rsidR="00D40CE1" w:rsidRPr="00E20BDA">
        <w:rPr>
          <w:rFonts w:ascii="Times New Roman" w:eastAsia="Times New Roman" w:hAnsi="Times New Roman" w:cs="Times New Roman"/>
          <w:sz w:val="25"/>
          <w:szCs w:val="25"/>
        </w:rPr>
        <w:t>кардинально</w:t>
      </w:r>
      <w:bookmarkStart w:id="0" w:name="_GoBack"/>
      <w:bookmarkEnd w:id="0"/>
      <w:r w:rsidR="00E22A88" w:rsidRPr="00E20BD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83838" w:rsidRPr="00E20BDA">
        <w:rPr>
          <w:rFonts w:ascii="Times New Roman" w:eastAsia="Times New Roman" w:hAnsi="Times New Roman" w:cs="Times New Roman"/>
          <w:sz w:val="25"/>
          <w:szCs w:val="25"/>
        </w:rPr>
        <w:t xml:space="preserve">новые </w:t>
      </w:r>
      <w:r w:rsidR="00E22A88" w:rsidRPr="00E20BDA">
        <w:rPr>
          <w:rFonts w:ascii="Times New Roman" w:eastAsia="Times New Roman" w:hAnsi="Times New Roman" w:cs="Times New Roman"/>
          <w:sz w:val="25"/>
          <w:szCs w:val="25"/>
        </w:rPr>
        <w:t>положения о</w:t>
      </w:r>
      <w:r w:rsidR="00C83838" w:rsidRPr="00E20BDA">
        <w:rPr>
          <w:rFonts w:ascii="Times New Roman" w:eastAsia="Times New Roman" w:hAnsi="Times New Roman" w:cs="Times New Roman"/>
          <w:sz w:val="25"/>
          <w:szCs w:val="25"/>
        </w:rPr>
        <w:t xml:space="preserve"> материнско</w:t>
      </w:r>
      <w:r w:rsidR="00E22A88" w:rsidRPr="00E20BDA">
        <w:rPr>
          <w:rFonts w:ascii="Times New Roman" w:eastAsia="Times New Roman" w:hAnsi="Times New Roman" w:cs="Times New Roman"/>
          <w:sz w:val="25"/>
          <w:szCs w:val="25"/>
        </w:rPr>
        <w:t>м</w:t>
      </w:r>
      <w:r w:rsidR="00C83838" w:rsidRPr="00E20BDA">
        <w:rPr>
          <w:rFonts w:ascii="Times New Roman" w:eastAsia="Times New Roman" w:hAnsi="Times New Roman" w:cs="Times New Roman"/>
          <w:sz w:val="25"/>
          <w:szCs w:val="25"/>
        </w:rPr>
        <w:t xml:space="preserve"> капитал</w:t>
      </w:r>
      <w:r w:rsidR="00E22A88" w:rsidRPr="00E20BDA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83838" w:rsidRPr="00E20BD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E22A88" w:rsidRPr="00E20BDA">
        <w:rPr>
          <w:rFonts w:ascii="Times New Roman" w:eastAsia="Times New Roman" w:hAnsi="Times New Roman" w:cs="Times New Roman"/>
          <w:sz w:val="25"/>
          <w:szCs w:val="25"/>
        </w:rPr>
        <w:t xml:space="preserve">упрощают процедуру его получения и расходования. </w:t>
      </w:r>
    </w:p>
    <w:p w:rsidR="00C83838" w:rsidRPr="00E20BDA" w:rsidRDefault="005F75A4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Одним из главных нововведений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является </w:t>
      </w:r>
      <w:r w:rsidR="00C1668F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возможность получения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материнского капитала </w:t>
      </w:r>
      <w:r w:rsidR="00C1668F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в связи с </w:t>
      </w:r>
      <w:r w:rsidR="00D93950">
        <w:rPr>
          <w:rFonts w:ascii="Times New Roman" w:eastAsia="Times New Roman" w:hAnsi="Times New Roman" w:cs="Times New Roman"/>
          <w:color w:val="333333"/>
          <w:sz w:val="25"/>
          <w:szCs w:val="25"/>
        </w:rPr>
        <w:t>рождением (усыновлением)</w:t>
      </w:r>
      <w:r w:rsidR="00C1668F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C83838" w:rsidRPr="00E20BDA" w:rsidRDefault="00C83838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Для семей, в которых </w:t>
      </w:r>
      <w:r w:rsidR="00D93950">
        <w:rPr>
          <w:rFonts w:ascii="Times New Roman" w:eastAsia="Times New Roman" w:hAnsi="Times New Roman" w:cs="Times New Roman"/>
          <w:color w:val="333333"/>
          <w:sz w:val="25"/>
          <w:szCs w:val="25"/>
        </w:rPr>
        <w:t>в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 2020 год</w:t>
      </w:r>
      <w:r w:rsidR="00D93950">
        <w:rPr>
          <w:rFonts w:ascii="Times New Roman" w:eastAsia="Times New Roman" w:hAnsi="Times New Roman" w:cs="Times New Roman"/>
          <w:color w:val="333333"/>
          <w:sz w:val="25"/>
          <w:szCs w:val="25"/>
        </w:rPr>
        <w:t>у и позднее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появился второй ребенок, материнский капитал дополнительно увеличивается на 150 тыс. рублей и 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в итоге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состав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ит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616 617 рублей. Такая же сумма полагается за третьего, четвертого </w:t>
      </w:r>
      <w:r w:rsidR="0020075C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либо 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по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следующего ребенка, рожденного или усыновленного с 2020 года, если раньше у семьи не было права на материнский капитал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. </w:t>
      </w:r>
    </w:p>
    <w:p w:rsidR="00C83838" w:rsidRPr="00E20BDA" w:rsidRDefault="00A224C8" w:rsidP="0020075C">
      <w:pPr>
        <w:shd w:val="clear" w:color="auto" w:fill="FFFFFF"/>
        <w:spacing w:after="0" w:line="312" w:lineRule="atLeast"/>
        <w:ind w:left="-567" w:right="-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</w:pPr>
      <w:proofErr w:type="gramStart"/>
      <w:r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  <w:t>Начиная с 1 января 2021 года с</w:t>
      </w:r>
      <w:r w:rsidR="005F75A4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  <w:t xml:space="preserve">ократятся </w:t>
      </w:r>
      <w:r w:rsidR="00C83838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  <w:t>срок</w:t>
      </w:r>
      <w:r w:rsidR="005F75A4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  <w:t>и</w:t>
      </w:r>
      <w:r w:rsidR="00C83838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  <w:t xml:space="preserve"> оформления</w:t>
      </w:r>
      <w:proofErr w:type="gramEnd"/>
      <w:r w:rsidR="00C83838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  <w:t xml:space="preserve"> </w:t>
      </w:r>
      <w:r w:rsidR="005F75A4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  <w:t xml:space="preserve">государственного сертификата и сроки </w:t>
      </w:r>
      <w:r w:rsidR="00C83838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  <w:t>распоряжения его средствами</w:t>
      </w:r>
      <w:r w:rsidR="005F75A4" w:rsidRPr="00E20BDA">
        <w:rPr>
          <w:rFonts w:ascii="Times New Roman" w:eastAsia="Times New Roman" w:hAnsi="Times New Roman" w:cs="Times New Roman"/>
          <w:color w:val="333333"/>
          <w:kern w:val="36"/>
          <w:sz w:val="25"/>
          <w:szCs w:val="25"/>
        </w:rPr>
        <w:t>:</w:t>
      </w:r>
    </w:p>
    <w:p w:rsidR="00C83838" w:rsidRPr="00E20BDA" w:rsidRDefault="0020075C" w:rsidP="0020075C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н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а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выдачу сертификата </w:t>
      </w:r>
      <w:proofErr w:type="gramStart"/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МСК</w:t>
      </w:r>
      <w:proofErr w:type="gramEnd"/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законом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отв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едено не более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пяти рабочих дней, на рассмотрение заяв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ления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о распоряжении – не бол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ее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десяти рабочих дней. В отдельных случаях эти сроки могут 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быть продлены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до пятнадцати и двадцати рабочих дней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соответственно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если </w:t>
      </w:r>
      <w:r w:rsidR="005F75A4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имеется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необходимость запросить информацию</w:t>
      </w:r>
      <w:r w:rsidR="00D93950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необходимую для определения права на </w:t>
      </w:r>
      <w:proofErr w:type="gramStart"/>
      <w:r w:rsidR="00D93950">
        <w:rPr>
          <w:rFonts w:ascii="Times New Roman" w:eastAsia="Times New Roman" w:hAnsi="Times New Roman" w:cs="Times New Roman"/>
          <w:color w:val="333333"/>
          <w:sz w:val="25"/>
          <w:szCs w:val="25"/>
        </w:rPr>
        <w:t>МСК</w:t>
      </w:r>
      <w:proofErr w:type="gramEnd"/>
      <w:r w:rsidR="00D93950">
        <w:rPr>
          <w:rFonts w:ascii="Times New Roman" w:eastAsia="Times New Roman" w:hAnsi="Times New Roman" w:cs="Times New Roman"/>
          <w:color w:val="333333"/>
          <w:sz w:val="25"/>
          <w:szCs w:val="25"/>
        </w:rPr>
        <w:t>,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в других ведомствах.</w:t>
      </w:r>
    </w:p>
    <w:p w:rsidR="00713894" w:rsidRDefault="00A224C8" w:rsidP="00713894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Фактически уже сейчас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орган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ы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Пенсионного фонда предоставля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ю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т госу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дарственные услуги по материнскому капиталу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в ускоренном режиме.</w:t>
      </w:r>
    </w:p>
    <w:p w:rsidR="00C83838" w:rsidRPr="00E20BDA" w:rsidRDefault="00713894" w:rsidP="00713894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    </w:t>
      </w:r>
      <w:r w:rsidR="0052707A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Еще одним из значимых нововведений </w:t>
      </w:r>
      <w:r w:rsidR="00E20BDA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с 15.04.2020 года </w:t>
      </w:r>
      <w:r w:rsidR="0052707A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является </w:t>
      </w:r>
      <w:proofErr w:type="spellStart"/>
      <w:r w:rsidR="0052707A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п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роактивное</w:t>
      </w:r>
      <w:proofErr w:type="spellEnd"/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оформление сертификата </w:t>
      </w:r>
      <w:r w:rsidR="0052707A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на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материнск</w:t>
      </w:r>
      <w:r w:rsidR="0052707A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ий капитал. Оно состоит в том, что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право на дополнительные меры государственной поддержки определяется органом Пенсионного фонда самостоятельно, без участия граждан. П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осле появления ребенка материнский капитал будет оформлен автоматически и семья сможет приступить к распоряжению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его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средствами, не обращаясь за самим сертификатом. Сведения о </w:t>
      </w:r>
      <w:r w:rsidR="00230C19">
        <w:rPr>
          <w:rFonts w:ascii="Times New Roman" w:eastAsia="Times New Roman" w:hAnsi="Times New Roman" w:cs="Times New Roman"/>
          <w:color w:val="333333"/>
          <w:sz w:val="25"/>
          <w:szCs w:val="25"/>
        </w:rPr>
        <w:t>рождении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ребенка, дающего право на материнский капитал, будут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получены органом ПФР из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 государственного реестра записей актов гражданского состояния.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Данные об оформлении сертификата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будут за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фиксир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ованы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в информационной системе Пенсионного фонда и направл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ены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в личный кабинет мамы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открытый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на сайте Пенсионного фонда или портале Гос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ударственных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услуг.</w:t>
      </w:r>
      <w:r w:rsidR="00230C19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В то же время это не лишает права и возможности граждан обратиться за сертификатом самостоятельно.</w:t>
      </w:r>
    </w:p>
    <w:p w:rsidR="00C83838" w:rsidRPr="00E20BDA" w:rsidRDefault="00713894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  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Внесенные в законодательств</w:t>
      </w:r>
      <w:r w:rsidR="00E20BDA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о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изменения делают более </w:t>
      </w:r>
      <w:r w:rsidR="00E20BDA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простым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направление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средств материнского капитала на уплату первоначального взноса при получении жилищного кредита или на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погашение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жилищных кредитов. В настоящее время это одно из самых востребованных способов расходования средств МСК. Теперь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соответствующее заявление можно будет подавать непосредственно в банке, в котором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оформляется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кредит.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Предоставление данной услуги будет 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осуществляться при 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заключени</w:t>
      </w:r>
      <w:r w:rsidR="0061325D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и</w:t>
      </w:r>
      <w:r w:rsidR="00C8383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соглашений между банками и Пенсионным фондом России.</w:t>
      </w:r>
    </w:p>
    <w:p w:rsidR="00C83838" w:rsidRPr="00E20BDA" w:rsidRDefault="00C83838" w:rsidP="004C69AF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Принятые поправки законодательно закрепили право семей использовать материнский капитал для строительства </w:t>
      </w:r>
      <w:r w:rsidR="00C862F3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индивидуального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жилого дома на садовом участке. Необходимым условием при этом, как и раньше, является наличие права собственности на землю и разрешени</w:t>
      </w:r>
      <w:r w:rsidR="00E20BDA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е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на строительство жилья.</w:t>
      </w:r>
    </w:p>
    <w:p w:rsidR="000E13C1" w:rsidRPr="00E20BDA" w:rsidRDefault="00C83838" w:rsidP="00713894">
      <w:pPr>
        <w:shd w:val="clear" w:color="auto" w:fill="FFFFFF"/>
        <w:spacing w:after="240" w:line="240" w:lineRule="auto"/>
        <w:ind w:left="-567" w:right="-284"/>
        <w:jc w:val="both"/>
        <w:rPr>
          <w:rFonts w:ascii="Times New Roman" w:hAnsi="Times New Roman" w:cs="Times New Roman"/>
          <w:sz w:val="25"/>
          <w:szCs w:val="25"/>
        </w:rPr>
      </w:pP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Действие программы материнского капитала продлено до конца 2026 года. </w:t>
      </w:r>
      <w:r w:rsidR="001B62B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Это означает, что в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се семьи, в которых до этого времени появятся дети, получат право на меры государственной поддержки в </w:t>
      </w:r>
      <w:r w:rsidR="001B62B8"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форме </w:t>
      </w:r>
      <w:r w:rsidRPr="00E20BDA">
        <w:rPr>
          <w:rFonts w:ascii="Times New Roman" w:eastAsia="Times New Roman" w:hAnsi="Times New Roman" w:cs="Times New Roman"/>
          <w:color w:val="333333"/>
          <w:sz w:val="25"/>
          <w:szCs w:val="25"/>
        </w:rPr>
        <w:t>материнского капитала.</w:t>
      </w:r>
    </w:p>
    <w:sectPr w:rsidR="000E13C1" w:rsidRPr="00E20BDA" w:rsidSect="00E20B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38"/>
    <w:rsid w:val="000E13C1"/>
    <w:rsid w:val="001B62B8"/>
    <w:rsid w:val="001C215A"/>
    <w:rsid w:val="001E6351"/>
    <w:rsid w:val="0020075C"/>
    <w:rsid w:val="00230C19"/>
    <w:rsid w:val="004C69AF"/>
    <w:rsid w:val="0052707A"/>
    <w:rsid w:val="005F75A4"/>
    <w:rsid w:val="0061325D"/>
    <w:rsid w:val="006A0844"/>
    <w:rsid w:val="00713894"/>
    <w:rsid w:val="00A224C8"/>
    <w:rsid w:val="00C1668F"/>
    <w:rsid w:val="00C83838"/>
    <w:rsid w:val="00C862F3"/>
    <w:rsid w:val="00D40CE1"/>
    <w:rsid w:val="00D93950"/>
    <w:rsid w:val="00E20BDA"/>
    <w:rsid w:val="00E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83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3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83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3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19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press_center/news/federal_law_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Филиппов Михаил Сергеевич</cp:lastModifiedBy>
  <cp:revision>4</cp:revision>
  <dcterms:created xsi:type="dcterms:W3CDTF">2020-03-23T03:18:00Z</dcterms:created>
  <dcterms:modified xsi:type="dcterms:W3CDTF">2020-03-24T01:05:00Z</dcterms:modified>
</cp:coreProperties>
</file>