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CD" w:rsidRDefault="00DD21CD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D21CD" w:rsidRDefault="00DD21CD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Проект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 Бурятия Мухоршибирский район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 ДЕПУТАТОВ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МУНИЦИПАЛЬНОГО ОБРАЗОВАНИЯ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СЕЛЬСКОГО ПОСЕЛЕНИЯ «</w:t>
      </w:r>
      <w:r w:rsidR="002B2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ХОНХОЛОЙСКОЕ</w:t>
      </w: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РЕШЕНИЯ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64F41" w:rsidRPr="00264F41" w:rsidRDefault="002B2159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«» </w:t>
      </w:r>
      <w:r w:rsidR="007869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04.</w:t>
      </w:r>
      <w:r w:rsidR="00264F41"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20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</w:t>
      </w:r>
      <w:r w:rsidR="00264F41"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г.                                                                                                   № </w:t>
      </w:r>
    </w:p>
    <w:p w:rsidR="00264F41" w:rsidRPr="00264F41" w:rsidRDefault="007869E3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</w:t>
      </w:r>
      <w:r w:rsidR="002B2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Хонхолой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64F41" w:rsidRPr="00264F41" w:rsidRDefault="00264F41" w:rsidP="00264F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сельского поселения «</w:t>
      </w:r>
      <w:r w:rsidR="002B21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Хонхолойское</w:t>
      </w:r>
      <w:r w:rsidRPr="00264F4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B2159" w:rsidRDefault="002B2159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9 Федерального закона </w:t>
      </w:r>
      <w:hyperlink r:id="rId7" w:tgtFrame="_blank" w:history="1">
        <w:r w:rsidRPr="00264F4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27.07.2010 № 210-ФЗ</w:t>
        </w:r>
      </w:hyperlink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организации предоставления государственных и муниципальных услуг", статьей 21 Устава муниципального образования сельского поселения «</w:t>
      </w:r>
      <w:r w:rsidR="002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 муниципального образования сельского поселения «</w:t>
      </w:r>
      <w:r w:rsidR="002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03AEE" w:rsidRDefault="00264F41" w:rsidP="00703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264F41" w:rsidRDefault="00703AEE" w:rsidP="00703A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64F41" w:rsidRPr="00264F4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264F41"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Перечень услуг, которые являются необходимыми и обязательными для предоставления муниципальных услуг Администрацией муниципального образования сельского поселения «</w:t>
      </w:r>
      <w:r w:rsidR="002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="00264F41"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согласно приложению.</w:t>
      </w:r>
    </w:p>
    <w:p w:rsidR="002B2159" w:rsidRPr="002B2159" w:rsidRDefault="002B2159" w:rsidP="00703AEE">
      <w:pPr>
        <w:pStyle w:val="ConsPlusTitle"/>
        <w:numPr>
          <w:ilvl w:val="0"/>
          <w:numId w:val="10"/>
        </w:numPr>
        <w:rPr>
          <w:rFonts w:asciiTheme="majorHAnsi" w:hAnsiTheme="majorHAnsi"/>
          <w:b w:val="0"/>
          <w:szCs w:val="24"/>
        </w:rPr>
      </w:pPr>
      <w:r w:rsidRPr="002B2159">
        <w:rPr>
          <w:b w:val="0"/>
        </w:rPr>
        <w:t>Признать утратившим силу решение Совета депутатов</w:t>
      </w:r>
      <w:r w:rsidRPr="002B2159">
        <w:rPr>
          <w:rStyle w:val="a4"/>
        </w:rPr>
        <w:t xml:space="preserve"> муниципального образования сельского поселения </w:t>
      </w:r>
      <w:r w:rsidRPr="002B2159">
        <w:rPr>
          <w:rStyle w:val="a4"/>
          <w:b/>
        </w:rPr>
        <w:t>«</w:t>
      </w:r>
      <w:r w:rsidRPr="002B2159">
        <w:rPr>
          <w:b w:val="0"/>
          <w:bCs/>
        </w:rPr>
        <w:t>Хонхолойское</w:t>
      </w:r>
      <w:r w:rsidRPr="002B2159">
        <w:rPr>
          <w:rStyle w:val="a4"/>
          <w:b/>
        </w:rPr>
        <w:t>»</w:t>
      </w:r>
      <w:r w:rsidRPr="002B2159">
        <w:rPr>
          <w:rStyle w:val="a4"/>
        </w:rPr>
        <w:t xml:space="preserve"> от 15.02.2016 г. № 169 </w:t>
      </w:r>
      <w:r>
        <w:rPr>
          <w:rStyle w:val="a4"/>
          <w:b/>
        </w:rPr>
        <w:t>«</w:t>
      </w:r>
      <w:r w:rsidRPr="002B2159">
        <w:rPr>
          <w:rFonts w:asciiTheme="majorHAnsi" w:hAnsiTheme="majorHAnsi"/>
          <w:b w:val="0"/>
          <w:szCs w:val="24"/>
        </w:rPr>
        <w:t>ОБ УТВЕРЖДЕНИИ ПЕРЕЧНЯ УСЛУГ, КОТОРЫЕ ЯВЛЯЮТСЯ НЕОБХОДИМЫМИ И ОБЯЗАТЕЛЬНЫМИ ДЛЯ ПРЕДОСТАВЛЕНИЯ МУНИЦИПАЛЬНЫХ УСЛУГ АДМИНИСТРАЦИЕЙ МУНИЦИПАЛЬНОГО ОБРАЗОВАНИЯ СЕЛЬСКОЕ ПОСЕЛЕНИЕ «ХОНХОЛОЙСКОЕ»</w:t>
      </w:r>
    </w:p>
    <w:p w:rsidR="002B2159" w:rsidRPr="00703AEE" w:rsidRDefault="00264F41" w:rsidP="00703AEE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703AEE">
        <w:rPr>
          <w:color w:val="000000"/>
        </w:rPr>
        <w:t>Обнародовать настоящее решение путем размещения на информационных стендах поселения и разместить на официальном сайте Администрации муниципального образования сельского поселения «</w:t>
      </w:r>
      <w:r w:rsidR="002B2159" w:rsidRPr="00703AEE">
        <w:rPr>
          <w:color w:val="000000"/>
        </w:rPr>
        <w:t>Хонхолойское</w:t>
      </w:r>
      <w:r w:rsidRPr="00703AEE">
        <w:rPr>
          <w:color w:val="000000"/>
        </w:rPr>
        <w:t>».</w:t>
      </w:r>
    </w:p>
    <w:p w:rsidR="00264F41" w:rsidRPr="00703AEE" w:rsidRDefault="00264F41" w:rsidP="00703AEE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703AEE">
        <w:rPr>
          <w:color w:val="000000"/>
        </w:rPr>
        <w:t>Настоящее решение вступает в силу с момента обнародования.</w:t>
      </w:r>
    </w:p>
    <w:p w:rsidR="00264F41" w:rsidRPr="00703AEE" w:rsidRDefault="00264F41" w:rsidP="00703AEE">
      <w:pPr>
        <w:pStyle w:val="a5"/>
        <w:numPr>
          <w:ilvl w:val="0"/>
          <w:numId w:val="10"/>
        </w:numPr>
        <w:jc w:val="both"/>
        <w:rPr>
          <w:color w:val="000000"/>
        </w:rPr>
      </w:pPr>
      <w:r w:rsidRPr="00703AEE">
        <w:rPr>
          <w:color w:val="000000"/>
          <w:sz w:val="14"/>
          <w:szCs w:val="14"/>
        </w:rPr>
        <w:t> </w:t>
      </w:r>
      <w:r w:rsidRPr="00703AEE">
        <w:rPr>
          <w:color w:val="000000"/>
        </w:rPr>
        <w:t>Контроль за исполнением решения </w:t>
      </w:r>
      <w:r w:rsidR="002B2159" w:rsidRPr="00703AEE">
        <w:rPr>
          <w:color w:val="000000"/>
        </w:rPr>
        <w:t>оставляю за собой.</w:t>
      </w:r>
      <w:r w:rsidRPr="00703AEE">
        <w:rPr>
          <w:color w:val="000000"/>
        </w:rPr>
        <w:t> </w:t>
      </w: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</w:t>
      </w: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264F41" w:rsidRPr="00264F41" w:rsidRDefault="00264F41" w:rsidP="00264F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2B2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Хонхолойское</w:t>
      </w:r>
      <w:r w:rsidRPr="0026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    </w:t>
      </w:r>
      <w:r w:rsidR="00331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Д. Н. Киреев</w:t>
      </w:r>
    </w:p>
    <w:p w:rsidR="00B8440F" w:rsidRDefault="00B8440F" w:rsidP="00B844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40F" w:rsidRDefault="00B8440F" w:rsidP="00B8440F">
      <w:pPr>
        <w:rPr>
          <w:rFonts w:asciiTheme="majorHAnsi" w:hAnsiTheme="majorHAnsi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B8440F">
        <w:rPr>
          <w:rFonts w:asciiTheme="majorHAnsi" w:hAnsiTheme="majorHAnsi"/>
          <w:sz w:val="24"/>
          <w:szCs w:val="24"/>
        </w:rPr>
        <w:t xml:space="preserve">Председатель Совета депутатов </w:t>
      </w:r>
    </w:p>
    <w:p w:rsidR="00B8440F" w:rsidRPr="00B8440F" w:rsidRDefault="00B8440F" w:rsidP="00B8440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</w:t>
      </w:r>
      <w:r w:rsidRPr="00B8440F">
        <w:rPr>
          <w:rFonts w:asciiTheme="majorHAnsi" w:hAnsiTheme="majorHAnsi"/>
          <w:sz w:val="24"/>
          <w:szCs w:val="24"/>
        </w:rPr>
        <w:t>МО СП «Хонхолойское»                                                         Н. И. Мальцева</w:t>
      </w:r>
    </w:p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депутатов</w:t>
      </w: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«Хонхолойское»</w:t>
      </w: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» 04. 2020 г. № </w:t>
      </w:r>
    </w:p>
    <w:p w:rsidR="007869E3" w:rsidRDefault="007869E3" w:rsidP="007869E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9E3" w:rsidRDefault="007869E3" w:rsidP="00786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</w:t>
      </w:r>
    </w:p>
    <w:p w:rsidR="007869E3" w:rsidRDefault="007869E3" w:rsidP="00786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предоставления муниципальных услуг Администрацией муниципального образования сельского поселения «Хонхолойское»</w:t>
      </w:r>
    </w:p>
    <w:p w:rsidR="007869E3" w:rsidRDefault="007869E3" w:rsidP="007869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1836"/>
        <w:gridCol w:w="7770"/>
      </w:tblGrid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 w:rsidP="007869E3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удостоверенной доверенности на уполномоченное заявителем лицо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 w:rsidP="007869E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заверенной доверенности, в случае обращения на подачу заявления представителя заявителя (заявителей) для приватизации жилищного фонда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 w:rsidP="007869E3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удостоверенного согласия об отказе гражданина от приватизации жилого помещения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 w:rsidP="007869E3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органов опеки и попечительства о неучастии несовершеннолетних детей в приватизации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 о признании гражданина малоимущим (справка о заработной плате, справка о денежных вкладах, предоставление справки о стоимости имущества, облагаемого налогом)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справки, выданной органами технической инвентаризации, о наличии или отсутствии жилых помещений на праве собственности по месту постоянного жительства заявителя и членов его семьи, предоставляемая на заявителя и каждого из членов его семьи (по состоянию на 01.10.1998г.)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документов организаций по государственному техническому учету и (или) технической инвентаризации (документа, подтверждающего стоимость недвижимого имущества для признания граждан малоимущими в целях постановки на учет в качестве нуждающихся в жилых помещениях; документа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помещениях, в целях исключения жилого помещения из состава муниципального специализированного жилищного фонда муниципального образования сельского поселения «Саганнурское»; документа о неиспользовании права на приобретение в собственность бесплатно, в порядке приватизации, жилых помещений (домов); технического паспорта жилого помещения в целях его приватизации); домовая книга, документы об оплате земельного налога (платежей за землю), документы, содержащие сведения о дате создания жилого дома (история домовладения) для предоставления земельного участка в соответствии с 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пунктом "е" части 1 статьи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Закона Республики Бурятия от 16.10.2002 N 115-III "О бесплатном предоставлении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участков, находящихся в государственной и муниципальной собственности"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схемы границ земельного участка для её утверждения и формирования земельного участка.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связи с образованием земельного участка, в связи с изменением уникальных характеристик земельного участка (в связи с изменением площади земельного участка и (или) изменением описания местоположения его границ) в случае приобретения земельного участка без проведения торгов, в случае заключения соглашения о перераспределении земельных участков;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осуществление государственного кадастрового учета части земельного участка для заключения соглашения об установлении соглашения о сервитуте.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удостоверенного согласия об оформлении земельного участка в собственность одного лица или в общую долевую собственность нескольких лиц из числа указанных граждан, полученного не ранее одного месяца со дня обращения с заявлением, в случае, если жилой дом находится в пользовании нескольких лиц, в целях приобретения земельного участка в соответствии с 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пунктами "д"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"е" части 1 статьи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Закона Республики Бурятия от 16.10.2002 N 115-III "О бесплатном предоставлении в собственность земельных участков, находящихся в государственной и муниципальной собственности"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в целях получения прав на земельный участок или в целях заключения соглашения о перераспределении земель и (или) земельных участков, государственная собственность на которые не разграничена или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надлежащим образом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лицо, в целях получения прав на земельный участок или в целях заключения соглашения о перераспределении земель и (или) земельных участков, государственная собственность на которые не разграничена или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удостоверенной доверенности в целях предоставления информации об очередности предоставления жилых помещений на условиях социального найма; освидетельствование нотариусом подлинности подписи на следующих документах: заявление о предоставлении справки об очередности предоставления жилых помещений на условиях социального найма, согласие на обработку персональных данных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схемы расположения земельного участка в целях его образования, в целях осуществления перераспределения, подготовка которой обеспечена за счет заявителя; предоставление схемы границ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территории; предоставление схемы границ сервитута на кадастровом плане территории в целях заключения соглашения об установлении сервитута.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нотариально удостоверенной доверенности в целях заключения договора социального найма или внесения изменений в договор социального найма; освидетельствование нотариусом подлинности подписи на следующих документах: заявление о вселении в жилое помещение и включении в договор социального найма, заявление на исключение из договора социального найма жилого помещения либо ранее выданного ордера, согласие на обработку персональных данных; согласие о признании нанимателем дееспособного члена семьи; согласие на вселение нового члена семьи в занимаемое жилое помещение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подготовленного и оформленного в установленном порядке проекта переустройства и (или) перепланировки переустраиваемого и (или) перепланируемого жилого помещения,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      </w:r>
          </w:p>
        </w:tc>
      </w:tr>
      <w:tr w:rsidR="007869E3" w:rsidTr="007869E3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E3" w:rsidRDefault="00786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реконструкции нежилого помещения для признания его в дальнейшем жилым помещением (для нежилого помещения).</w:t>
            </w:r>
          </w:p>
        </w:tc>
      </w:tr>
    </w:tbl>
    <w:p w:rsidR="00264F41" w:rsidRDefault="00264F41" w:rsidP="0026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4F41" w:rsidSect="007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6D" w:rsidRDefault="0032076D" w:rsidP="003463AF">
      <w:pPr>
        <w:spacing w:after="0" w:line="240" w:lineRule="auto"/>
      </w:pPr>
      <w:r>
        <w:separator/>
      </w:r>
    </w:p>
  </w:endnote>
  <w:endnote w:type="continuationSeparator" w:id="1">
    <w:p w:rsidR="0032076D" w:rsidRDefault="0032076D" w:rsidP="0034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6D" w:rsidRDefault="0032076D" w:rsidP="003463AF">
      <w:pPr>
        <w:spacing w:after="0" w:line="240" w:lineRule="auto"/>
      </w:pPr>
      <w:r>
        <w:separator/>
      </w:r>
    </w:p>
  </w:footnote>
  <w:footnote w:type="continuationSeparator" w:id="1">
    <w:p w:rsidR="0032076D" w:rsidRDefault="0032076D" w:rsidP="00346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69D8"/>
    <w:multiLevelType w:val="multilevel"/>
    <w:tmpl w:val="9DAEB1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226689C"/>
    <w:multiLevelType w:val="hybridMultilevel"/>
    <w:tmpl w:val="2A566B36"/>
    <w:lvl w:ilvl="0" w:tplc="A10E3DA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185005"/>
    <w:multiLevelType w:val="multilevel"/>
    <w:tmpl w:val="F852F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6921CA"/>
    <w:multiLevelType w:val="hybridMultilevel"/>
    <w:tmpl w:val="FDAA282A"/>
    <w:lvl w:ilvl="0" w:tplc="7DCC84B8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D61A70"/>
    <w:multiLevelType w:val="multilevel"/>
    <w:tmpl w:val="ED1C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7383C"/>
    <w:multiLevelType w:val="multilevel"/>
    <w:tmpl w:val="2AE627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55781"/>
    <w:multiLevelType w:val="hybridMultilevel"/>
    <w:tmpl w:val="1F7ADEF2"/>
    <w:lvl w:ilvl="0" w:tplc="7818C968">
      <w:start w:val="2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26A7290"/>
    <w:multiLevelType w:val="multilevel"/>
    <w:tmpl w:val="9482B3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246D3"/>
    <w:multiLevelType w:val="multilevel"/>
    <w:tmpl w:val="B8E6C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D4553"/>
    <w:multiLevelType w:val="hybridMultilevel"/>
    <w:tmpl w:val="A330E6DC"/>
    <w:lvl w:ilvl="0" w:tplc="9E44214C">
      <w:start w:val="4"/>
      <w:numFmt w:val="decimal"/>
      <w:lvlText w:val="%1."/>
      <w:lvlJc w:val="left"/>
      <w:pPr>
        <w:ind w:left="502" w:hanging="360"/>
      </w:pPr>
      <w:rPr>
        <w:rFonts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21E"/>
    <w:rsid w:val="00121511"/>
    <w:rsid w:val="0020671B"/>
    <w:rsid w:val="00264F41"/>
    <w:rsid w:val="002B2159"/>
    <w:rsid w:val="0032076D"/>
    <w:rsid w:val="00331616"/>
    <w:rsid w:val="003463AF"/>
    <w:rsid w:val="006063EF"/>
    <w:rsid w:val="00703AEE"/>
    <w:rsid w:val="007317F4"/>
    <w:rsid w:val="0077421E"/>
    <w:rsid w:val="007869E3"/>
    <w:rsid w:val="008626DE"/>
    <w:rsid w:val="008723C6"/>
    <w:rsid w:val="00937321"/>
    <w:rsid w:val="00B8440F"/>
    <w:rsid w:val="00C33389"/>
    <w:rsid w:val="00D14D50"/>
    <w:rsid w:val="00D2253E"/>
    <w:rsid w:val="00DD2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2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64F41"/>
  </w:style>
  <w:style w:type="paragraph" w:customStyle="1" w:styleId="consplusnormal0">
    <w:name w:val="consplusnormal"/>
    <w:basedOn w:val="a"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159"/>
    <w:rPr>
      <w:b/>
      <w:bCs/>
    </w:rPr>
  </w:style>
  <w:style w:type="paragraph" w:styleId="a5">
    <w:name w:val="List Paragraph"/>
    <w:basedOn w:val="a"/>
    <w:uiPriority w:val="34"/>
    <w:qFormat/>
    <w:rsid w:val="002B2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2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63AF"/>
  </w:style>
  <w:style w:type="paragraph" w:styleId="a8">
    <w:name w:val="footer"/>
    <w:basedOn w:val="a"/>
    <w:link w:val="a9"/>
    <w:uiPriority w:val="99"/>
    <w:semiHidden/>
    <w:unhideWhenUsed/>
    <w:rsid w:val="00346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6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2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64F41"/>
  </w:style>
  <w:style w:type="paragraph" w:customStyle="1" w:styleId="consplusnormal0">
    <w:name w:val="consplusnormal"/>
    <w:basedOn w:val="a"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6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2020-03-11T05:38:00Z</cp:lastPrinted>
  <dcterms:created xsi:type="dcterms:W3CDTF">2020-03-11T02:23:00Z</dcterms:created>
  <dcterms:modified xsi:type="dcterms:W3CDTF">2020-04-01T02:22:00Z</dcterms:modified>
</cp:coreProperties>
</file>