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FA" w:rsidRDefault="000562FA">
      <w:pPr>
        <w:pStyle w:val="ConsPlusNormal"/>
        <w:jc w:val="center"/>
      </w:pPr>
    </w:p>
    <w:p w:rsidR="000562FA" w:rsidRDefault="00547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562FA" w:rsidRDefault="005473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«МУХОРШИБИРСКИЙ РАЙОН»</w:t>
      </w:r>
    </w:p>
    <w:p w:rsidR="000562FA" w:rsidRDefault="000562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2FA" w:rsidRDefault="00547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62FA" w:rsidRDefault="000562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2FA" w:rsidRDefault="000A234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</w:t>
      </w:r>
      <w:r w:rsidR="005473A8">
        <w:rPr>
          <w:rFonts w:ascii="Times New Roman" w:hAnsi="Times New Roman" w:cs="Times New Roman"/>
          <w:sz w:val="28"/>
          <w:szCs w:val="28"/>
        </w:rPr>
        <w:t>» июня 2020 года</w:t>
      </w:r>
    </w:p>
    <w:p w:rsidR="000562FA" w:rsidRDefault="005473A8">
      <w:pPr>
        <w:pStyle w:val="ConsPlusTitle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с. Мухоршибирь     </w:t>
      </w:r>
      <w:r w:rsidR="000A2348">
        <w:rPr>
          <w:rFonts w:ascii="Times New Roman" w:hAnsi="Times New Roman" w:cs="Times New Roman"/>
          <w:sz w:val="28"/>
          <w:szCs w:val="28"/>
        </w:rPr>
        <w:t xml:space="preserve">                        № 331</w:t>
      </w:r>
    </w:p>
    <w:p w:rsidR="000562FA" w:rsidRDefault="000562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562FA" w:rsidRDefault="005473A8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  <w:bookmarkStart w:id="0" w:name="_GoBack"/>
      <w:bookmarkEnd w:id="0"/>
    </w:p>
    <w:p w:rsidR="000562FA" w:rsidRDefault="005473A8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</w:t>
      </w:r>
    </w:p>
    <w:p w:rsidR="000562FA" w:rsidRDefault="005473A8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территории муниципального образования </w:t>
      </w:r>
    </w:p>
    <w:p w:rsidR="000562FA" w:rsidRDefault="005473A8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на 2018-2022 годы»</w:t>
      </w:r>
    </w:p>
    <w:p w:rsidR="000562FA" w:rsidRDefault="000562F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562FA" w:rsidRDefault="005473A8">
      <w:pPr>
        <w:spacing w:line="240" w:lineRule="auto"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со статьей 179 Бюджетного кодекса Российской 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 xml:space="preserve">Федерации,   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</w:rPr>
        <w:t>руководствуясь постановлением администрации  муниципального образования  «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район» от 01.04.2014 года № 269 «Об утверждении  Порядка разработки, реализации и оценки эффективности муниципальных программ  муниципального образования «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район», постановляю:</w:t>
      </w:r>
    </w:p>
    <w:p w:rsidR="000562FA" w:rsidRDefault="005473A8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pacing w:val="3"/>
          <w:sz w:val="28"/>
          <w:szCs w:val="28"/>
        </w:rPr>
        <w:t>Внести  в</w:t>
      </w:r>
      <w:proofErr w:type="gramEnd"/>
      <w:r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Муниципальную программу </w:t>
      </w:r>
      <w:r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на 2018-2022 годы» (далее – Программа), утвержденную постановлением администрации  муниципального образования 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 от 30 марта 2018 года  № 146, следующие изменения:</w:t>
      </w:r>
    </w:p>
    <w:p w:rsidR="000562FA" w:rsidRDefault="005473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наименовании программы и по тексту программы слова «до 2022 года» заменить словами «до 2024 года»;</w:t>
      </w:r>
    </w:p>
    <w:p w:rsidR="000562FA" w:rsidRDefault="005473A8">
      <w:pPr>
        <w:pStyle w:val="ConsPlusTitle"/>
        <w:widowControl/>
        <w:ind w:firstLineChars="25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Паспорте Программы:</w:t>
      </w:r>
    </w:p>
    <w:p w:rsidR="000562FA" w:rsidRDefault="005473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1.2.1. раздел «Объем бюджетных ассигнований программы»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0562FA">
        <w:tc>
          <w:tcPr>
            <w:tcW w:w="4785" w:type="dxa"/>
          </w:tcPr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Общий объем финансирования муниципальной программы* – </w:t>
            </w:r>
            <w:r w:rsidR="00F30D29">
              <w:rPr>
                <w:sz w:val="24"/>
                <w:szCs w:val="24"/>
                <w:lang w:eastAsia="en-US"/>
              </w:rPr>
              <w:t>36140,9</w:t>
            </w:r>
            <w:r>
              <w:rPr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2018 год – 6517,9 тыс. рублей, 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5225,9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4839,2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4839,2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</w:t>
            </w:r>
            <w:r w:rsidR="00F30D29">
              <w:rPr>
                <w:sz w:val="24"/>
                <w:szCs w:val="24"/>
                <w:lang w:eastAsia="en-US"/>
              </w:rPr>
              <w:t xml:space="preserve">5040,3 </w:t>
            </w:r>
            <w:r>
              <w:rPr>
                <w:sz w:val="24"/>
                <w:szCs w:val="24"/>
                <w:lang w:eastAsia="en-US"/>
              </w:rPr>
              <w:t>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- 4839,2 тыс. рублей.</w:t>
            </w:r>
          </w:p>
          <w:p w:rsidR="000562FA" w:rsidRDefault="005473A8">
            <w:pPr>
              <w:pStyle w:val="a5"/>
              <w:spacing w:line="276" w:lineRule="auto"/>
              <w:ind w:left="120" w:hangingChars="50" w:hanging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- 4839,20 тыс. рублей                     из них: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бюджета* – </w:t>
            </w:r>
            <w:r w:rsidR="00F30D29">
              <w:rPr>
                <w:sz w:val="24"/>
                <w:szCs w:val="24"/>
              </w:rPr>
              <w:t>32</w:t>
            </w:r>
            <w:r w:rsidR="00D720EC">
              <w:rPr>
                <w:sz w:val="24"/>
                <w:szCs w:val="24"/>
              </w:rPr>
              <w:t>774,55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тыс. рублей, в том числе по годам: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год – 3 773,0 тыс. рублей,</w:t>
            </w:r>
          </w:p>
          <w:p w:rsidR="000562FA" w:rsidRDefault="00E10CE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5116,3</w:t>
            </w:r>
            <w:r w:rsidR="005473A8">
              <w:rPr>
                <w:sz w:val="24"/>
                <w:szCs w:val="24"/>
              </w:rPr>
              <w:t xml:space="preserve"> тыс. рублей,   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4737,7тыс.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4737,7тыс.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</w:t>
            </w:r>
            <w:r w:rsidR="00F30D29">
              <w:rPr>
                <w:sz w:val="24"/>
                <w:szCs w:val="24"/>
              </w:rPr>
              <w:t>934,45</w:t>
            </w:r>
            <w:r>
              <w:rPr>
                <w:sz w:val="24"/>
                <w:szCs w:val="24"/>
              </w:rPr>
              <w:t xml:space="preserve">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- 4737,7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- 4737,7 тыс. рублей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республиканского бюджета* –</w:t>
            </w:r>
            <w:r>
              <w:rPr>
                <w:sz w:val="24"/>
                <w:szCs w:val="24"/>
                <w:lang w:eastAsia="en-US"/>
              </w:rPr>
              <w:t xml:space="preserve"> 1037,5 </w:t>
            </w:r>
            <w:r>
              <w:rPr>
                <w:sz w:val="24"/>
                <w:szCs w:val="24"/>
              </w:rPr>
              <w:t>тыс. рублей, в том числе по годам: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240,8 тыс. рублей,</w:t>
            </w:r>
          </w:p>
          <w:p w:rsidR="000562FA" w:rsidRDefault="00E10CE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104,4</w:t>
            </w:r>
            <w:r w:rsidR="005473A8">
              <w:rPr>
                <w:sz w:val="24"/>
                <w:szCs w:val="24"/>
              </w:rPr>
              <w:t xml:space="preserve"> тыс. рублей,   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96,7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96,7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F30D29">
              <w:rPr>
                <w:sz w:val="24"/>
                <w:szCs w:val="24"/>
              </w:rPr>
              <w:t>100,8</w:t>
            </w:r>
            <w:r>
              <w:rPr>
                <w:sz w:val="24"/>
                <w:szCs w:val="24"/>
              </w:rPr>
              <w:t xml:space="preserve">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- 96,7 тыс.</w:t>
            </w:r>
            <w:r w:rsidR="00D720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- 96,7 тыс. рублей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муниципального образования* –</w:t>
            </w:r>
            <w:r w:rsidR="00F30D29">
              <w:rPr>
                <w:sz w:val="24"/>
                <w:szCs w:val="24"/>
              </w:rPr>
              <w:t>33,</w:t>
            </w:r>
            <w:proofErr w:type="gramStart"/>
            <w:r w:rsidR="00F30D29">
              <w:rPr>
                <w:sz w:val="24"/>
                <w:szCs w:val="24"/>
              </w:rPr>
              <w:t xml:space="preserve">44 </w:t>
            </w:r>
            <w:r>
              <w:rPr>
                <w:sz w:val="24"/>
                <w:szCs w:val="24"/>
              </w:rPr>
              <w:t xml:space="preserve"> тыс.</w:t>
            </w:r>
            <w:proofErr w:type="gramEnd"/>
            <w:r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4,0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5,2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4,8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4,8 тыс. рублей,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30D2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- 4,8 тыс. рублей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- 4,8 тыс. рулей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источники* -  2500,0 тыс. рублей, в том числе по годам: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2500,0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 тыс. рублей,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 тыс. рублей.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- 0 тыс. рублей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- 0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</w:tbl>
    <w:p w:rsidR="000562FA" w:rsidRDefault="000562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24B7A" w:rsidRDefault="00C24B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Пункт 3.4. Программы изложить в новой редакции:</w:t>
      </w:r>
    </w:p>
    <w:p w:rsidR="00C24B7A" w:rsidRDefault="00C24B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Реализация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 позволить достичь следующих результатов:</w:t>
      </w:r>
    </w:p>
    <w:p w:rsidR="00786434" w:rsidRDefault="00C24B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благоустройство территорий, прилегающих к</w:t>
      </w:r>
      <w:r w:rsidR="00786434">
        <w:rPr>
          <w:rFonts w:ascii="Times New Roman" w:hAnsi="Times New Roman" w:cs="Times New Roman"/>
          <w:b w:val="0"/>
          <w:sz w:val="28"/>
          <w:szCs w:val="28"/>
        </w:rPr>
        <w:t xml:space="preserve"> многоквартирным жилым домам в количестве 29</w:t>
      </w:r>
      <w:r>
        <w:rPr>
          <w:rFonts w:ascii="Times New Roman" w:hAnsi="Times New Roman" w:cs="Times New Roman"/>
          <w:b w:val="0"/>
          <w:sz w:val="28"/>
          <w:szCs w:val="28"/>
        </w:rPr>
        <w:t>, в результате количество благоустроенных</w:t>
      </w:r>
      <w:r w:rsidR="00786434">
        <w:rPr>
          <w:rFonts w:ascii="Times New Roman" w:hAnsi="Times New Roman" w:cs="Times New Roman"/>
          <w:b w:val="0"/>
          <w:sz w:val="28"/>
          <w:szCs w:val="28"/>
        </w:rPr>
        <w:t xml:space="preserve"> дворовых территорий в целом по району составит 100%</w:t>
      </w:r>
    </w:p>
    <w:p w:rsidR="00786434" w:rsidRDefault="007864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благоустройство муниципальных территорий общего пользования – 23.</w:t>
      </w:r>
    </w:p>
    <w:p w:rsidR="00092A6A" w:rsidRDefault="007864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Необходимым условием </w:t>
      </w:r>
      <w:r w:rsidR="00092A6A">
        <w:rPr>
          <w:rFonts w:ascii="Times New Roman" w:hAnsi="Times New Roman" w:cs="Times New Roman"/>
          <w:b w:val="0"/>
          <w:sz w:val="28"/>
          <w:szCs w:val="28"/>
        </w:rPr>
        <w:t xml:space="preserve">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</w:t>
      </w:r>
      <w:r w:rsidR="00092A6A"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92A6A" w:rsidRDefault="00092A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Для реализации мероприятий Программы утверждаются:</w:t>
      </w:r>
    </w:p>
    <w:p w:rsidR="00092A6A" w:rsidRDefault="00092A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- адресный перечень дворовых территорий МКД, подлежащих благоустройству в 2018-2024 годах, и перечень общественных территорий, подлежащих благоустройству в 2018-2024 годах (приложение 1 к настоящей Программе);</w:t>
      </w:r>
    </w:p>
    <w:p w:rsidR="00092A6A" w:rsidRDefault="00092A6A" w:rsidP="00092A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ресурсное обеспечение муниципальной программы за счет всех источников и направлений финансирования (приложение 2 к настоящей Программе);</w:t>
      </w:r>
    </w:p>
    <w:p w:rsidR="00092A6A" w:rsidRDefault="00092A6A" w:rsidP="00092A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ресурсное обеспечение программы за счет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Мухоршибирс</w:t>
      </w:r>
      <w:r w:rsidR="00D720EC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(приложение 3 к настоящей Программе);</w:t>
      </w:r>
    </w:p>
    <w:p w:rsidR="00092A6A" w:rsidRDefault="00092A6A" w:rsidP="00092A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минимальный и дополнительный* перечни работ по благоустройству дворовых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территорий  многоквартирных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домов (приложение 4 к настоящей Программе**);</w:t>
      </w:r>
    </w:p>
    <w:p w:rsidR="00092A6A" w:rsidRDefault="00092A6A" w:rsidP="00092A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единичные расценки (ориентировочная стоимость) работ по благоустройству дворовых территорий*** (приложение 5 к настоящей П</w:t>
      </w:r>
      <w:r w:rsidR="008F550B">
        <w:rPr>
          <w:rFonts w:ascii="Times New Roman" w:hAnsi="Times New Roman" w:cs="Times New Roman"/>
          <w:b w:val="0"/>
          <w:sz w:val="28"/>
          <w:szCs w:val="28"/>
        </w:rPr>
        <w:t>рограмме);</w:t>
      </w:r>
    </w:p>
    <w:p w:rsidR="008F550B" w:rsidRDefault="008F550B" w:rsidP="008F55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формы участия заинтересованных лиц в выполнении минимального и дополнительного перечня работ (приложение 6 к настоящей Программе).</w:t>
      </w:r>
    </w:p>
    <w:p w:rsidR="008F550B" w:rsidRDefault="008F550B" w:rsidP="008F55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*Дополнительный перечень работ может реализовываться в случае, если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с.Мухоршибирь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п.Саган-Нур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отсутствует необходимость выполнения работ по благоустройству дворовых территорий из минимального перечня.</w:t>
      </w:r>
    </w:p>
    <w:p w:rsidR="008F550B" w:rsidRDefault="008F550B" w:rsidP="008F55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**В каждом дворе заинтересованные лица самостоятельно определяют виды малых архитектурных форм, подлежащих установке в рамках проведения работ по благоустройству, при этом окончательный вариант может отличаться от типовых решений, указанных в приложении 4.</w:t>
      </w:r>
    </w:p>
    <w:p w:rsidR="00C24B7A" w:rsidRDefault="008F550B" w:rsidP="008F55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***Единичные расценки (ориентировочная стоимость) работ по благоустройству дворовых территорий определяются на основе сметного расчета исходя из Федеральных единичных расценок. При расчете стоимости работ они подлежат корректировке в соответствии с индексом изменения сметной стоимости строительно-монтажных и пуско-наладочных работ, ежеквартально определяемых Минстроем России»</w:t>
      </w:r>
      <w:r w:rsidR="008D2F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2FD0" w:rsidRDefault="008D2FD0" w:rsidP="008F55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Раздел 4 «Целевые индикаторы выполнения программы» изложить в следующей редакции:</w:t>
      </w:r>
    </w:p>
    <w:p w:rsidR="008D2FD0" w:rsidRDefault="008D2FD0" w:rsidP="008D2FD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 4 «Целевые индикаторы выполнения программы»</w:t>
      </w:r>
    </w:p>
    <w:tbl>
      <w:tblPr>
        <w:tblStyle w:val="a4"/>
        <w:tblW w:w="9692" w:type="dxa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708"/>
        <w:gridCol w:w="709"/>
        <w:gridCol w:w="709"/>
        <w:gridCol w:w="850"/>
        <w:gridCol w:w="1134"/>
        <w:gridCol w:w="851"/>
        <w:gridCol w:w="795"/>
      </w:tblGrid>
      <w:tr w:rsidR="008D2FD0" w:rsidTr="008D2FD0">
        <w:trPr>
          <w:trHeight w:val="150"/>
        </w:trPr>
        <w:tc>
          <w:tcPr>
            <w:tcW w:w="675" w:type="dxa"/>
            <w:vMerge w:val="restart"/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D2FD0">
              <w:rPr>
                <w:rFonts w:ascii="Times New Roman" w:hAnsi="Times New Roman" w:cs="Times New Roman"/>
                <w:b w:val="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индикатора</w:t>
            </w:r>
          </w:p>
        </w:tc>
        <w:tc>
          <w:tcPr>
            <w:tcW w:w="851" w:type="dxa"/>
            <w:vMerge w:val="restart"/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Ед. изм.</w:t>
            </w:r>
          </w:p>
        </w:tc>
        <w:tc>
          <w:tcPr>
            <w:tcW w:w="5756" w:type="dxa"/>
            <w:gridSpan w:val="7"/>
            <w:tcBorders>
              <w:bottom w:val="single" w:sz="4" w:space="0" w:color="auto"/>
            </w:tcBorders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Значение показателей по годам</w:t>
            </w:r>
          </w:p>
        </w:tc>
      </w:tr>
      <w:tr w:rsidR="008D2FD0" w:rsidTr="008D2FD0">
        <w:trPr>
          <w:trHeight w:val="172"/>
        </w:trPr>
        <w:tc>
          <w:tcPr>
            <w:tcW w:w="675" w:type="dxa"/>
            <w:vMerge/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</w:tcPr>
          <w:p w:rsidR="008D2FD0" w:rsidRPr="008D2FD0" w:rsidRDefault="00B22C71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2024</w:t>
            </w:r>
          </w:p>
        </w:tc>
      </w:tr>
      <w:tr w:rsidR="008D2FD0" w:rsidTr="008D2FD0">
        <w:tc>
          <w:tcPr>
            <w:tcW w:w="675" w:type="dxa"/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</w:tr>
      <w:tr w:rsidR="008D2FD0" w:rsidTr="008D2FD0">
        <w:tc>
          <w:tcPr>
            <w:tcW w:w="675" w:type="dxa"/>
          </w:tcPr>
          <w:p w:rsidR="008D2FD0" w:rsidRPr="008D2FD0" w:rsidRDefault="008D2FD0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8D2FD0" w:rsidRPr="008D2FD0" w:rsidRDefault="00B22C71" w:rsidP="00B22C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Количество </w:t>
            </w:r>
            <w:r w:rsidR="008D2FD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благоустроенных</w:t>
            </w:r>
            <w:proofErr w:type="gramEnd"/>
            <w:r w:rsidR="008D2FD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воровых территорий МКД </w:t>
            </w:r>
          </w:p>
        </w:tc>
        <w:tc>
          <w:tcPr>
            <w:tcW w:w="851" w:type="dxa"/>
          </w:tcPr>
          <w:p w:rsidR="008D2FD0" w:rsidRPr="008D2FD0" w:rsidRDefault="00B22C71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FD0" w:rsidRPr="008D2FD0" w:rsidRDefault="00B22C71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2FD0" w:rsidRPr="008D2FD0" w:rsidRDefault="00B22C71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2FD0" w:rsidRPr="008D2FD0" w:rsidRDefault="00B22C71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2FD0" w:rsidRPr="008D2FD0" w:rsidRDefault="00B22C71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2FD0" w:rsidRPr="008D2FD0" w:rsidRDefault="00F30D29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2FD0" w:rsidRPr="008D2FD0" w:rsidRDefault="00F30D29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8D2FD0" w:rsidRPr="008D2FD0" w:rsidRDefault="00F30D29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</w:tr>
      <w:tr w:rsidR="008D2FD0" w:rsidTr="008D2FD0">
        <w:tc>
          <w:tcPr>
            <w:tcW w:w="675" w:type="dxa"/>
          </w:tcPr>
          <w:p w:rsidR="008D2FD0" w:rsidRPr="008D2FD0" w:rsidRDefault="00B22C71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8D2FD0" w:rsidRDefault="00B22C71" w:rsidP="00B22C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851" w:type="dxa"/>
          </w:tcPr>
          <w:p w:rsidR="008D2FD0" w:rsidRDefault="00B22C71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FD0" w:rsidRDefault="00B22C71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2FD0" w:rsidRDefault="00B22C71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2FD0" w:rsidRDefault="00B22C71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2FD0" w:rsidRPr="008D2FD0" w:rsidRDefault="00F30D29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2FD0" w:rsidRPr="008D2FD0" w:rsidRDefault="00F30D29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2FD0" w:rsidRPr="008D2FD0" w:rsidRDefault="00F30D29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8D2FD0" w:rsidRPr="008D2FD0" w:rsidRDefault="00F30D29" w:rsidP="008D2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</w:tr>
    </w:tbl>
    <w:p w:rsidR="008D2FD0" w:rsidRPr="008D2FD0" w:rsidRDefault="008D2FD0" w:rsidP="008D2FD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2FA" w:rsidRDefault="005473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Приложение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  «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Адресный перечень дворовых территорий МКД, подлежащих благоустройству в 2018-2022 годах, и перечень общественных территорий, подлежащих благоустройству в 2018-2022 годах» к Программе изложить в новой редакции согласно приложению 1 к настоящему постановлению.</w:t>
      </w:r>
    </w:p>
    <w:p w:rsidR="000562FA" w:rsidRDefault="005473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</w:t>
      </w:r>
      <w:r w:rsidR="00D720EC">
        <w:rPr>
          <w:rFonts w:ascii="Times New Roman" w:hAnsi="Times New Roman" w:cs="Times New Roman"/>
          <w:b w:val="0"/>
          <w:sz w:val="28"/>
          <w:szCs w:val="28"/>
        </w:rPr>
        <w:t xml:space="preserve">. Приложение </w:t>
      </w:r>
      <w:proofErr w:type="gramStart"/>
      <w:r w:rsidR="00D720EC">
        <w:rPr>
          <w:rFonts w:ascii="Times New Roman" w:hAnsi="Times New Roman" w:cs="Times New Roman"/>
          <w:b w:val="0"/>
          <w:sz w:val="28"/>
          <w:szCs w:val="28"/>
        </w:rPr>
        <w:t xml:space="preserve">2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Ресурсное обеспечение муниципальной программы за счет всех источников и направлений финансирования» к Программе изложить в новой редакции  согласно приложению 2 к настоящему  постановлению.</w:t>
      </w:r>
    </w:p>
    <w:p w:rsidR="005D1131" w:rsidRDefault="005D11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 Приложение 3 «Минимальный и дополнительный перечни работ по благоустройству дворовых территорий многоквартирных домов»</w:t>
      </w:r>
      <w:r w:rsidR="008D2FD0">
        <w:rPr>
          <w:rFonts w:ascii="Times New Roman" w:hAnsi="Times New Roman" w:cs="Times New Roman"/>
          <w:b w:val="0"/>
          <w:sz w:val="28"/>
          <w:szCs w:val="28"/>
        </w:rPr>
        <w:t xml:space="preserve"> заменить на 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«Ресурсное обеспечение программы за счет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Мухоршибирсий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и изложить в редакции согласно приложению 3 к настоящему Постановлению.</w:t>
      </w:r>
    </w:p>
    <w:p w:rsidR="005D1131" w:rsidRDefault="005D11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1.6. Приложения 3, 4 и 5 к Программе</w:t>
      </w:r>
      <w:r w:rsidR="00E10CED">
        <w:rPr>
          <w:rFonts w:ascii="Times New Roman" w:hAnsi="Times New Roman" w:cs="Times New Roman"/>
          <w:b w:val="0"/>
          <w:sz w:val="28"/>
          <w:szCs w:val="28"/>
        </w:rPr>
        <w:t xml:space="preserve"> считать соответственно приложениями 4, 5 и 6.</w:t>
      </w:r>
    </w:p>
    <w:p w:rsidR="000562FA" w:rsidRDefault="005473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в сети Интернет.</w:t>
      </w:r>
    </w:p>
    <w:p w:rsidR="000562FA" w:rsidRDefault="005473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Богомазову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М.В.</w:t>
      </w:r>
    </w:p>
    <w:p w:rsidR="000562FA" w:rsidRDefault="000562FA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562FA" w:rsidRDefault="000562F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720EC" w:rsidRDefault="00D720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720EC" w:rsidRDefault="00D720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562FA" w:rsidRDefault="005473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Глава</w:t>
      </w:r>
    </w:p>
    <w:p w:rsidR="000562FA" w:rsidRDefault="005473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562FA" w:rsidRDefault="005473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  <w:sectPr w:rsidR="000562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В.Н. Молчанов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Приложение №3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>к постановлению администрации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>Мухоршибирский</w:t>
      </w:r>
      <w:proofErr w:type="spellEnd"/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район»</w:t>
      </w:r>
    </w:p>
    <w:p w:rsidR="003E6B89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841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</w:t>
      </w:r>
      <w:proofErr w:type="gramStart"/>
      <w:r w:rsidR="00984135">
        <w:rPr>
          <w:rFonts w:ascii="Times New Roman" w:eastAsiaTheme="minorEastAsia" w:hAnsi="Times New Roman" w:cs="Times New Roman"/>
          <w:bCs/>
          <w:sz w:val="24"/>
          <w:szCs w:val="24"/>
        </w:rPr>
        <w:t>от  _</w:t>
      </w:r>
      <w:proofErr w:type="gramEnd"/>
      <w:r w:rsidR="00984135">
        <w:rPr>
          <w:rFonts w:ascii="Times New Roman" w:eastAsiaTheme="minorEastAsia" w:hAnsi="Times New Roman" w:cs="Times New Roman"/>
          <w:bCs/>
          <w:sz w:val="24"/>
          <w:szCs w:val="24"/>
        </w:rPr>
        <w:t>____ июня 2020г №______</w:t>
      </w:r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Приложение3</w:t>
      </w:r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к Муниципальной программе</w:t>
      </w:r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«Формирование современной</w:t>
      </w:r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городской среды на территории</w:t>
      </w:r>
    </w:p>
    <w:p w:rsidR="00984135" w:rsidRDefault="008D2FD0" w:rsidP="00984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м</w:t>
      </w:r>
      <w:r w:rsidR="00984135">
        <w:rPr>
          <w:rFonts w:ascii="Times New Roman" w:eastAsiaTheme="minorEastAsia" w:hAnsi="Times New Roman" w:cs="Times New Roman"/>
          <w:bCs/>
          <w:sz w:val="24"/>
          <w:szCs w:val="24"/>
        </w:rPr>
        <w:t>униципального образования</w:t>
      </w:r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Мухоршибирский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район» на 2018-2024 годы»</w:t>
      </w:r>
    </w:p>
    <w:p w:rsidR="00984135" w:rsidRPr="003E6B89" w:rsidRDefault="00984135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E6B89" w:rsidRPr="003E6B89" w:rsidRDefault="00984135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3E6B89" w:rsidRPr="003E6B8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РЕСУРСНОЕ ОБЕСПЕЧЕНИЕ МУНИЦИПАЛЬНОЙ ПРОГРАММЫ ЗА СЧЕТ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/>
          <w:bCs/>
          <w:sz w:val="24"/>
          <w:szCs w:val="24"/>
        </w:rPr>
        <w:t>СРЕДСТВ БЮДЖЕТА МУНИЦИПАЛЬНОГО ОБРАЗОВАНИЯ «МУХОРШИБИРСКИЙ РАЙОН»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1134"/>
        <w:gridCol w:w="709"/>
        <w:gridCol w:w="709"/>
        <w:gridCol w:w="567"/>
        <w:gridCol w:w="567"/>
        <w:gridCol w:w="850"/>
        <w:gridCol w:w="709"/>
        <w:gridCol w:w="709"/>
        <w:gridCol w:w="850"/>
        <w:gridCol w:w="709"/>
        <w:gridCol w:w="142"/>
        <w:gridCol w:w="28"/>
        <w:gridCol w:w="964"/>
        <w:gridCol w:w="992"/>
        <w:gridCol w:w="709"/>
      </w:tblGrid>
      <w:tr w:rsidR="00984135" w:rsidRPr="003E6B89" w:rsidTr="00A429B6">
        <w:trPr>
          <w:trHeight w:val="7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Расходы (тыс. руб.), годы</w:t>
            </w:r>
          </w:p>
        </w:tc>
      </w:tr>
      <w:tr w:rsidR="00984135" w:rsidRPr="003E6B89" w:rsidTr="00984135">
        <w:trPr>
          <w:trHeight w:val="7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2024</w:t>
            </w:r>
          </w:p>
        </w:tc>
      </w:tr>
      <w:tr w:rsidR="003E6B89" w:rsidRPr="003E6B89" w:rsidTr="00984135">
        <w:trPr>
          <w:trHeight w:val="1198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Утверждено в бюджете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План по программе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t>План по программе</w:t>
            </w:r>
          </w:p>
          <w:p w:rsidR="003E6B89" w:rsidRPr="003E6B89" w:rsidRDefault="003E6B89" w:rsidP="003E6B89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План по программе</w:t>
            </w:r>
          </w:p>
        </w:tc>
      </w:tr>
      <w:tr w:rsidR="003E6B89" w:rsidRPr="003E6B89" w:rsidTr="00984135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район» на 2018-2024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Комитет по УИ и МХ, сельские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984135" w:rsidRDefault="00984135" w:rsidP="0098413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4,01419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5,22075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E6B89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4,8</w:t>
            </w:r>
          </w:p>
        </w:tc>
        <w:tc>
          <w:tcPr>
            <w:tcW w:w="1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6B89" w:rsidRPr="003E6B89" w:rsidRDefault="003E6B89" w:rsidP="003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5,0403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9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4,8</w:t>
            </w:r>
          </w:p>
        </w:tc>
      </w:tr>
    </w:tbl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bookmarkStart w:id="1" w:name="Par822"/>
      <w:bookmarkEnd w:id="1"/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562FA" w:rsidRDefault="000562FA">
      <w:pPr>
        <w:pStyle w:val="ConsPlusNormal"/>
        <w:jc w:val="right"/>
      </w:pPr>
    </w:p>
    <w:sectPr w:rsidR="000562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0CED"/>
    <w:multiLevelType w:val="multilevel"/>
    <w:tmpl w:val="23FB0CED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4C"/>
    <w:rsid w:val="00055DAE"/>
    <w:rsid w:val="000562FA"/>
    <w:rsid w:val="000611FD"/>
    <w:rsid w:val="00092A6A"/>
    <w:rsid w:val="000A2348"/>
    <w:rsid w:val="000C149E"/>
    <w:rsid w:val="000F50D3"/>
    <w:rsid w:val="00112CA9"/>
    <w:rsid w:val="00126C99"/>
    <w:rsid w:val="001404F4"/>
    <w:rsid w:val="00144D08"/>
    <w:rsid w:val="0014673B"/>
    <w:rsid w:val="0015328D"/>
    <w:rsid w:val="001A1F41"/>
    <w:rsid w:val="001C3893"/>
    <w:rsid w:val="001C76BE"/>
    <w:rsid w:val="002F782F"/>
    <w:rsid w:val="00317066"/>
    <w:rsid w:val="00337444"/>
    <w:rsid w:val="003B3F4C"/>
    <w:rsid w:val="003C016C"/>
    <w:rsid w:val="003E6B89"/>
    <w:rsid w:val="00420139"/>
    <w:rsid w:val="00430859"/>
    <w:rsid w:val="00465DCB"/>
    <w:rsid w:val="004877FA"/>
    <w:rsid w:val="005473A8"/>
    <w:rsid w:val="00571EF3"/>
    <w:rsid w:val="0057750C"/>
    <w:rsid w:val="005D1131"/>
    <w:rsid w:val="005D6DE4"/>
    <w:rsid w:val="00661D4A"/>
    <w:rsid w:val="006877C6"/>
    <w:rsid w:val="00692F42"/>
    <w:rsid w:val="006B78B2"/>
    <w:rsid w:val="00715758"/>
    <w:rsid w:val="00722DFC"/>
    <w:rsid w:val="00762A00"/>
    <w:rsid w:val="0076464D"/>
    <w:rsid w:val="00786434"/>
    <w:rsid w:val="00794E18"/>
    <w:rsid w:val="007A28F5"/>
    <w:rsid w:val="007F2A0E"/>
    <w:rsid w:val="0080679E"/>
    <w:rsid w:val="00813F0E"/>
    <w:rsid w:val="00821668"/>
    <w:rsid w:val="008D2FD0"/>
    <w:rsid w:val="008F550B"/>
    <w:rsid w:val="00937DE2"/>
    <w:rsid w:val="00977E93"/>
    <w:rsid w:val="00984135"/>
    <w:rsid w:val="009916F8"/>
    <w:rsid w:val="009B0B81"/>
    <w:rsid w:val="009B1466"/>
    <w:rsid w:val="009D4BEE"/>
    <w:rsid w:val="009D71CB"/>
    <w:rsid w:val="00A27A9B"/>
    <w:rsid w:val="00A40C8B"/>
    <w:rsid w:val="00A422CB"/>
    <w:rsid w:val="00AD6299"/>
    <w:rsid w:val="00AF3CBE"/>
    <w:rsid w:val="00B10BF5"/>
    <w:rsid w:val="00B22C71"/>
    <w:rsid w:val="00B25AB9"/>
    <w:rsid w:val="00B53CEB"/>
    <w:rsid w:val="00B91C4B"/>
    <w:rsid w:val="00BA39BA"/>
    <w:rsid w:val="00BD3B42"/>
    <w:rsid w:val="00BF3D4D"/>
    <w:rsid w:val="00C24B7A"/>
    <w:rsid w:val="00C34401"/>
    <w:rsid w:val="00C46EC8"/>
    <w:rsid w:val="00C53B4C"/>
    <w:rsid w:val="00CE7F03"/>
    <w:rsid w:val="00D057D9"/>
    <w:rsid w:val="00D07194"/>
    <w:rsid w:val="00D27FE4"/>
    <w:rsid w:val="00D337CE"/>
    <w:rsid w:val="00D720EC"/>
    <w:rsid w:val="00DC05F0"/>
    <w:rsid w:val="00DD0315"/>
    <w:rsid w:val="00DE1D89"/>
    <w:rsid w:val="00DE76E8"/>
    <w:rsid w:val="00E10CED"/>
    <w:rsid w:val="00E265C9"/>
    <w:rsid w:val="00E43CDB"/>
    <w:rsid w:val="00E44D35"/>
    <w:rsid w:val="00E9042F"/>
    <w:rsid w:val="00EC735F"/>
    <w:rsid w:val="00F10E1D"/>
    <w:rsid w:val="00F175CA"/>
    <w:rsid w:val="00F20248"/>
    <w:rsid w:val="00F30D29"/>
    <w:rsid w:val="00F32A87"/>
    <w:rsid w:val="00F637D0"/>
    <w:rsid w:val="00F75143"/>
    <w:rsid w:val="00F8611E"/>
    <w:rsid w:val="00FB4CDF"/>
    <w:rsid w:val="00FC3E68"/>
    <w:rsid w:val="3468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1F27C-0948-423B-A54B-18CD556D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1"/>
    <w:basedOn w:val="a"/>
    <w:uiPriority w:val="99"/>
    <w:qFormat/>
    <w:pPr>
      <w:tabs>
        <w:tab w:val="left" w:pos="1134"/>
      </w:tabs>
      <w:spacing w:after="160" w:line="240" w:lineRule="exact"/>
    </w:pPr>
    <w:rPr>
      <w:lang w:val="en-US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7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yurist2</cp:lastModifiedBy>
  <cp:revision>4</cp:revision>
  <cp:lastPrinted>2020-06-10T09:33:00Z</cp:lastPrinted>
  <dcterms:created xsi:type="dcterms:W3CDTF">2020-06-10T09:59:00Z</dcterms:created>
  <dcterms:modified xsi:type="dcterms:W3CDTF">2020-07-02T05:22:00Z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