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3"/>
        <w:tblW w:w="975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66"/>
        <w:gridCol w:w="19"/>
        <w:gridCol w:w="2075"/>
        <w:gridCol w:w="65"/>
        <w:gridCol w:w="51"/>
        <w:gridCol w:w="26"/>
        <w:gridCol w:w="1191"/>
        <w:gridCol w:w="40"/>
        <w:gridCol w:w="16"/>
        <w:gridCol w:w="1099"/>
        <w:gridCol w:w="24"/>
        <w:gridCol w:w="10"/>
        <w:gridCol w:w="32"/>
        <w:gridCol w:w="1853"/>
        <w:gridCol w:w="14"/>
        <w:gridCol w:w="32"/>
        <w:gridCol w:w="1842"/>
        <w:gridCol w:w="52"/>
        <w:gridCol w:w="7"/>
        <w:gridCol w:w="1194"/>
        <w:gridCol w:w="21"/>
        <w:gridCol w:w="2270"/>
        <w:gridCol w:w="24"/>
        <w:gridCol w:w="1029"/>
        <w:gridCol w:w="15647"/>
        <w:gridCol w:w="15647"/>
        <w:gridCol w:w="15647"/>
        <w:gridCol w:w="15647"/>
        <w:gridCol w:w="15647"/>
        <w:gridCol w:w="15647"/>
        <w:gridCol w:w="15647"/>
        <w:gridCol w:w="15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</w:trPr>
        <w:tc>
          <w:tcPr>
            <w:tcW w:w="26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</w:trPr>
        <w:tc>
          <w:tcPr>
            <w:tcW w:w="2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 Евгений Алексеевич – председатель комитета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874350,52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69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5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51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17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17" w:hRule="atLeast"/>
        </w:trPr>
        <w:tc>
          <w:tcPr>
            <w:tcW w:w="14594" w:type="dxa"/>
            <w:gridSpan w:val="2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01" w:hRule="atLeast"/>
        </w:trPr>
        <w:tc>
          <w:tcPr>
            <w:tcW w:w="266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51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кв.м.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71" w:hRule="atLeast"/>
        </w:trPr>
        <w:tc>
          <w:tcPr>
            <w:tcW w:w="920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Екатерина Васильевна – заместитель председателя</w:t>
            </w:r>
          </w:p>
        </w:tc>
        <w:tc>
          <w:tcPr>
            <w:tcW w:w="6439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857578,57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ХАРРИЕР 2001г</w:t>
            </w:r>
          </w:p>
        </w:tc>
        <w:tc>
          <w:tcPr>
            <w:tcW w:w="1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кв.м</w:t>
            </w: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15647" w:type="dxa"/>
            <w:gridSpan w:val="2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30051,97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ТИТАН 1995 г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кв.м</w:t>
            </w: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02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Планета-5 1991г</w:t>
            </w:r>
          </w:p>
        </w:tc>
        <w:tc>
          <w:tcPr>
            <w:tcW w:w="190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09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кв.м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25" w:hRule="atLeast"/>
        </w:trPr>
        <w:tc>
          <w:tcPr>
            <w:tcW w:w="15647" w:type="dxa"/>
            <w:gridSpan w:val="2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85" w:hRule="atLeast"/>
        </w:trPr>
        <w:tc>
          <w:tcPr>
            <w:tcW w:w="25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кв.м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91" w:hRule="atLeast"/>
        </w:trPr>
        <w:tc>
          <w:tcPr>
            <w:tcW w:w="25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кв.м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кв.м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5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кв.м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85" w:hRule="atLeast"/>
        </w:trPr>
        <w:tc>
          <w:tcPr>
            <w:tcW w:w="15647" w:type="dxa"/>
            <w:gridSpan w:val="2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Родионова Надежда Юрьевна –  консультант по ЖКХ , ценам и тарифам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606074,60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648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(1/2)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15647" w:type="dxa"/>
            <w:gridSpan w:val="2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85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540109,33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TOYOTA-CORONA 1986</w:t>
            </w:r>
            <w:r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  <w:tc>
          <w:tcPr>
            <w:tcW w:w="19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26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1700кв.м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15647" w:type="dxa"/>
            <w:gridSpan w:val="2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51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8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кв.м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51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 ребёнок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6Россия7,2 кв.м.Квартира 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01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67,2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29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6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кв.м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35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1700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несовершеннолетний ребёнок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6Россия7,2 кв.м.Квартира 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508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(1\4)</w:t>
            </w:r>
          </w:p>
        </w:tc>
        <w:tc>
          <w:tcPr>
            <w:tcW w:w="1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кв.м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67,2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29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76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кв.м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69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3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Сергеевна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консультант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по учету и отчетности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3Р-оссия8,2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кв.мКвартира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736911,87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38,2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3Р-оссия8,2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кв.мКвартира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3561,93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 1996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4476кв.м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COROLLA FILDER 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38,2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3Р-оссия8,2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кв.мКвартира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38,2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3Р-оссия8,2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кв.мКвартира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38,2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 Игорь Васильевич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председателя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оссия2 кв.м.вартира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578511,70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 2002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ЛТЗ 60, 2002г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оссия2 кв.м.вартира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1140112,99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7Р-оссия2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кв.мКвартира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Седова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Марина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 по имуществу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68417,46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1772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78,3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776894,44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TOYOTA VISTA ARDEO 1999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г.в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78,3 кв.м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TOYOTA TOWN ACE 1994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г.в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Полубенко Юлия Игоревна - главный специалист эколог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254108,83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35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453" w:hRule="atLeast"/>
        </w:trPr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35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Ануфриева Александра Александровна – главный специалист по земельным вопросам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Ж4Р-оссия6,8 кв.милой дом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02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57140,10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 АЕ110 1997 г.в.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кв.м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315" w:hRule="atLeast"/>
        </w:trPr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22" w:hRule="atLeast"/>
        </w:trPr>
        <w:tc>
          <w:tcPr>
            <w:tcW w:w="2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3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 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46,8 кв.м.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647" w:type="dxa"/>
            <w:gridSpan w:val="2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Ж4Р-оссия6,8 кв.милой дом</w:t>
            </w: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284" w:hRule="atLeast"/>
        </w:trPr>
        <w:tc>
          <w:tcPr>
            <w:tcW w:w="2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58986,91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717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46,8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15647" w:type="dxa"/>
            <w:gridSpan w:val="25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Несовершеннолетний ребёнок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6" w:type="dxa"/>
            <w:gridSpan w:val="5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57,1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1189 кв.м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Агафонов Александр Иванович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консультант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по строительству и развитию инфраструктуры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к7Россия4,7вартира</w:t>
            </w: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19147,06</w:t>
            </w:r>
          </w:p>
        </w:tc>
        <w:tc>
          <w:tcPr>
            <w:tcW w:w="2236" w:type="dxa"/>
            <w:gridSpan w:val="5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34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00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67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17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42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42" w:hRule="atLeast"/>
        </w:trPr>
        <w:tc>
          <w:tcPr>
            <w:tcW w:w="15647" w:type="dxa"/>
            <w:gridSpan w:val="2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Варфоломеев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Дмитрий Александрович - главный специалист по транспорту, энергетике, связи и дорожному хозяйству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42" w:hRule="atLeast"/>
        </w:trPr>
        <w:tc>
          <w:tcPr>
            <w:tcW w:w="2661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12804,87</w:t>
            </w:r>
          </w:p>
        </w:tc>
        <w:tc>
          <w:tcPr>
            <w:tcW w:w="2236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дом</w:t>
            </w:r>
          </w:p>
        </w:tc>
        <w:tc>
          <w:tcPr>
            <w:tcW w:w="125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52,2 кв.м</w:t>
            </w:r>
          </w:p>
        </w:tc>
        <w:tc>
          <w:tcPr>
            <w:tcW w:w="229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-5896" w:type="dxa"/>
          <w:trHeight w:val="142" w:hRule="atLeast"/>
        </w:trPr>
        <w:tc>
          <w:tcPr>
            <w:tcW w:w="2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участок</w:t>
            </w:r>
          </w:p>
        </w:tc>
        <w:tc>
          <w:tcPr>
            <w:tcW w:w="125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2850 кв.м</w:t>
            </w:r>
          </w:p>
        </w:tc>
        <w:tc>
          <w:tcPr>
            <w:tcW w:w="22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0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/>
    <w:p/>
    <w:sectPr>
      <w:pgSz w:w="16838" w:h="11906" w:orient="landscape"/>
      <w:pgMar w:top="709" w:right="536" w:bottom="851" w:left="1276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0925"/>
    <w:rsid w:val="0003562D"/>
    <w:rsid w:val="00045F51"/>
    <w:rsid w:val="00096CB9"/>
    <w:rsid w:val="000A09BD"/>
    <w:rsid w:val="000E48F6"/>
    <w:rsid w:val="000E6545"/>
    <w:rsid w:val="00142BA6"/>
    <w:rsid w:val="00174DA2"/>
    <w:rsid w:val="002147B2"/>
    <w:rsid w:val="00222010"/>
    <w:rsid w:val="00224A09"/>
    <w:rsid w:val="00230E98"/>
    <w:rsid w:val="002A5F0A"/>
    <w:rsid w:val="00306699"/>
    <w:rsid w:val="00325C89"/>
    <w:rsid w:val="003855B1"/>
    <w:rsid w:val="00387637"/>
    <w:rsid w:val="003A3D74"/>
    <w:rsid w:val="003E6C6E"/>
    <w:rsid w:val="004159F3"/>
    <w:rsid w:val="00427980"/>
    <w:rsid w:val="0047689B"/>
    <w:rsid w:val="004935D6"/>
    <w:rsid w:val="004D7E19"/>
    <w:rsid w:val="00522B7F"/>
    <w:rsid w:val="00523887"/>
    <w:rsid w:val="00523AB2"/>
    <w:rsid w:val="00543D1B"/>
    <w:rsid w:val="00555BF3"/>
    <w:rsid w:val="00590D17"/>
    <w:rsid w:val="005B17AB"/>
    <w:rsid w:val="005B18AE"/>
    <w:rsid w:val="005C330E"/>
    <w:rsid w:val="005C55AB"/>
    <w:rsid w:val="005E2366"/>
    <w:rsid w:val="005F0925"/>
    <w:rsid w:val="00631978"/>
    <w:rsid w:val="00652203"/>
    <w:rsid w:val="00696808"/>
    <w:rsid w:val="006B030F"/>
    <w:rsid w:val="007024F0"/>
    <w:rsid w:val="0073313B"/>
    <w:rsid w:val="007614C1"/>
    <w:rsid w:val="007C6753"/>
    <w:rsid w:val="007E3E70"/>
    <w:rsid w:val="008622AA"/>
    <w:rsid w:val="008E53D5"/>
    <w:rsid w:val="009C5156"/>
    <w:rsid w:val="00AB1929"/>
    <w:rsid w:val="00B0135A"/>
    <w:rsid w:val="00B05810"/>
    <w:rsid w:val="00B408F8"/>
    <w:rsid w:val="00B47239"/>
    <w:rsid w:val="00B90C65"/>
    <w:rsid w:val="00BB04FA"/>
    <w:rsid w:val="00BC25C2"/>
    <w:rsid w:val="00BC2609"/>
    <w:rsid w:val="00C0291A"/>
    <w:rsid w:val="00C111AB"/>
    <w:rsid w:val="00C148B6"/>
    <w:rsid w:val="00C323D2"/>
    <w:rsid w:val="00C86D5E"/>
    <w:rsid w:val="00D63B12"/>
    <w:rsid w:val="00D72298"/>
    <w:rsid w:val="00D8518A"/>
    <w:rsid w:val="00E029F9"/>
    <w:rsid w:val="00E273A1"/>
    <w:rsid w:val="00E3453B"/>
    <w:rsid w:val="00E36BAB"/>
    <w:rsid w:val="00E8505C"/>
    <w:rsid w:val="00E92961"/>
    <w:rsid w:val="00E97717"/>
    <w:rsid w:val="00F27249"/>
    <w:rsid w:val="00F66192"/>
    <w:rsid w:val="00FD2FAC"/>
    <w:rsid w:val="11282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863</Words>
  <Characters>4921</Characters>
  <Lines>41</Lines>
  <Paragraphs>11</Paragraphs>
  <TotalTime>8</TotalTime>
  <ScaleCrop>false</ScaleCrop>
  <LinksUpToDate>false</LinksUpToDate>
  <CharactersWithSpaces>5773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2020-08-19T00:40:00Z</dcterms:created>
  <dc:creator>komim</dc:creator>
  <cp:lastModifiedBy>Ekaterina</cp:lastModifiedBy>
  <dcterms:modified xsi:type="dcterms:W3CDTF">2021-06-23T15:11:18Z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