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3" w:rsidRDefault="004A1A83" w:rsidP="004A1A83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«ХАРАШИБИРСКОЕ»</w:t>
      </w:r>
    </w:p>
    <w:p w:rsidR="004A1A83" w:rsidRDefault="004A1A83" w:rsidP="004A1A83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4A1A83" w:rsidRDefault="004A1A83" w:rsidP="004A1A83">
      <w:pPr>
        <w:jc w:val="center"/>
        <w:rPr>
          <w:b/>
          <w:sz w:val="28"/>
          <w:szCs w:val="28"/>
        </w:rPr>
      </w:pPr>
    </w:p>
    <w:p w:rsidR="004A1A83" w:rsidRDefault="004A1A83" w:rsidP="004A1A83">
      <w:pPr>
        <w:jc w:val="center"/>
        <w:rPr>
          <w:b/>
          <w:sz w:val="28"/>
          <w:szCs w:val="28"/>
        </w:rPr>
      </w:pPr>
    </w:p>
    <w:p w:rsidR="004A1A83" w:rsidRDefault="004A1A83" w:rsidP="004A1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4A1A83" w:rsidRDefault="004A1A83" w:rsidP="004A1A83">
      <w:pPr>
        <w:keepNext/>
        <w:jc w:val="center"/>
        <w:outlineLvl w:val="1"/>
        <w:rPr>
          <w:sz w:val="28"/>
          <w:szCs w:val="28"/>
        </w:rPr>
      </w:pPr>
    </w:p>
    <w:p w:rsidR="004A1A83" w:rsidRDefault="004A1A83" w:rsidP="004A1A83">
      <w:pPr>
        <w:jc w:val="center"/>
        <w:rPr>
          <w:sz w:val="28"/>
          <w:szCs w:val="28"/>
        </w:rPr>
      </w:pPr>
    </w:p>
    <w:p w:rsidR="004A1A83" w:rsidRDefault="004A1A83" w:rsidP="004A1A8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  27 июня 2022 г</w:t>
      </w:r>
      <w:r>
        <w:rPr>
          <w:b/>
          <w:sz w:val="28"/>
          <w:szCs w:val="28"/>
        </w:rPr>
        <w:t>.                                № 12</w:t>
      </w:r>
    </w:p>
    <w:p w:rsidR="004A1A83" w:rsidRDefault="004A1A83" w:rsidP="004A1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Харашибирь</w:t>
      </w:r>
      <w:proofErr w:type="spellEnd"/>
    </w:p>
    <w:p w:rsidR="004A1A83" w:rsidRDefault="004A1A83" w:rsidP="004A1A83">
      <w:pPr>
        <w:spacing w:after="200" w:line="276" w:lineRule="auto"/>
        <w:jc w:val="both"/>
        <w:rPr>
          <w:b/>
          <w:sz w:val="28"/>
          <w:szCs w:val="28"/>
        </w:rPr>
      </w:pPr>
    </w:p>
    <w:p w:rsidR="004A1A83" w:rsidRDefault="004A1A83" w:rsidP="004A1A83">
      <w:pPr>
        <w:jc w:val="both"/>
        <w:rPr>
          <w:b/>
        </w:rPr>
      </w:pPr>
      <w:r>
        <w:rPr>
          <w:b/>
        </w:rPr>
        <w:t xml:space="preserve">Об изменении срока исполнения </w:t>
      </w:r>
    </w:p>
    <w:p w:rsidR="004A1A83" w:rsidRDefault="004A1A83" w:rsidP="004A1A83">
      <w:pPr>
        <w:jc w:val="both"/>
        <w:rPr>
          <w:b/>
        </w:rPr>
      </w:pPr>
      <w:r>
        <w:rPr>
          <w:b/>
        </w:rPr>
        <w:t>по муниципальному контракту</w:t>
      </w:r>
    </w:p>
    <w:p w:rsidR="004A1A83" w:rsidRDefault="004A1A83" w:rsidP="004A1A8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auto"/>
          <w:sz w:val="24"/>
          <w:szCs w:val="24"/>
        </w:rPr>
        <w:t>0302300091322000001</w:t>
      </w:r>
      <w:r>
        <w:rPr>
          <w:rFonts w:ascii="Times New Roman" w:hAnsi="Times New Roman"/>
          <w:color w:val="000000"/>
          <w:sz w:val="24"/>
          <w:szCs w:val="24"/>
        </w:rPr>
        <w:t xml:space="preserve"> от 09.03.2022 г.</w:t>
      </w:r>
    </w:p>
    <w:p w:rsidR="004A1A83" w:rsidRDefault="004A1A83" w:rsidP="004A1A83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4A1A83" w:rsidRDefault="004A1A83" w:rsidP="004A1A83">
      <w:pPr>
        <w:spacing w:line="360" w:lineRule="auto"/>
        <w:jc w:val="both"/>
      </w:pPr>
    </w:p>
    <w:p w:rsidR="004A1A83" w:rsidRDefault="004A1A83" w:rsidP="004A1A83">
      <w:pPr>
        <w:autoSpaceDE w:val="0"/>
        <w:autoSpaceDN w:val="0"/>
        <w:adjustRightInd w:val="0"/>
        <w:ind w:firstLine="567"/>
        <w:jc w:val="both"/>
      </w:pPr>
      <w:r>
        <w:t xml:space="preserve">        </w:t>
      </w:r>
      <w:r>
        <w:rPr>
          <w:bCs/>
        </w:rPr>
        <w:t xml:space="preserve">На основании </w:t>
      </w:r>
      <w:hyperlink r:id="rId4" w:history="1">
        <w:r>
          <w:rPr>
            <w:rStyle w:val="a5"/>
            <w:bCs/>
          </w:rPr>
          <w:t>части 65.1 статьи 11</w:t>
        </w:r>
      </w:hyperlink>
      <w:r>
        <w:rPr>
          <w:bCs/>
        </w:rPr>
        <w:t xml:space="preserve">2 Федерального закона "О контрактной системе в сфере закупок товаров, работ, услуг для обеспечения государственных и муниципальных нужд", с учетом положений Постановления Правительства Российской </w:t>
      </w:r>
      <w:r>
        <w:rPr>
          <w:color w:val="000000"/>
        </w:rPr>
        <w:t xml:space="preserve">Федерации  от 16.04.2022 N 680 "Об установлении порядка и случаев изменения существенных </w:t>
      </w:r>
      <w:proofErr w:type="gramStart"/>
      <w:r>
        <w:rPr>
          <w:color w:val="000000"/>
        </w:rPr>
        <w:t>условий</w:t>
      </w:r>
      <w:proofErr w:type="gramEnd"/>
      <w:r>
        <w:rPr>
          <w:color w:val="000000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</w:t>
      </w:r>
      <w:proofErr w:type="gramStart"/>
      <w:r>
        <w:rPr>
          <w:color w:val="000000"/>
        </w:rPr>
        <w:t xml:space="preserve">строительства, проведение работ по сохранению объектов культурного наследия», </w:t>
      </w:r>
      <w:r>
        <w:t>рассмотрев обращение Общества с ограниченной ответственностью «</w:t>
      </w:r>
      <w:proofErr w:type="spellStart"/>
      <w:r>
        <w:t>Энергострой</w:t>
      </w:r>
      <w:proofErr w:type="spellEnd"/>
      <w:r>
        <w:t xml:space="preserve">» об отсрочке выполнения работ по муниципальному  контракту № </w:t>
      </w:r>
      <w:r>
        <w:rPr>
          <w:color w:val="000000"/>
        </w:rPr>
        <w:t>0302300091322000001 от 09.03.2022 г</w:t>
      </w:r>
      <w:r>
        <w:t xml:space="preserve">. в связи с прохождением государственной экспертизы достоверности сметной стоимости из-за внесения изменений в проектную документацию, вызванных удорожанием цен на материалы в связи с экономической ситуацией в стране, распоряжаюсь:  </w:t>
      </w:r>
      <w:proofErr w:type="gramEnd"/>
    </w:p>
    <w:p w:rsidR="004A1A83" w:rsidRDefault="004A1A83" w:rsidP="004A1A83">
      <w:pPr>
        <w:autoSpaceDE w:val="0"/>
        <w:autoSpaceDN w:val="0"/>
        <w:adjustRightInd w:val="0"/>
        <w:jc w:val="both"/>
        <w:rPr>
          <w:bCs/>
        </w:rPr>
      </w:pPr>
    </w:p>
    <w:p w:rsidR="004A1A83" w:rsidRDefault="004A1A83" w:rsidP="004A1A83">
      <w:pPr>
        <w:ind w:left="-142" w:right="-142"/>
        <w:contextualSpacing/>
        <w:jc w:val="both"/>
      </w:pPr>
      <w:r>
        <w:t xml:space="preserve">           1. </w:t>
      </w:r>
      <w:proofErr w:type="gramStart"/>
      <w:r>
        <w:t xml:space="preserve">Изменить срок исполнения по муниципальному контракту № </w:t>
      </w:r>
      <w:r>
        <w:rPr>
          <w:color w:val="000000"/>
        </w:rPr>
        <w:t>0302300091322000001 от 09.03.2022 г</w:t>
      </w:r>
      <w:r>
        <w:t xml:space="preserve">. на </w:t>
      </w:r>
      <w:r>
        <w:rPr>
          <w:rFonts w:eastAsia="Calibri"/>
        </w:rPr>
        <w:t xml:space="preserve">выполнение работ по объекту «Строительство спортивной площадки с искусственным покрытием 40х20 м и площадки для занятия общей физической подготовки с искусственным покрытием 8х22 м по ул. </w:t>
      </w:r>
      <w:proofErr w:type="spellStart"/>
      <w:r>
        <w:rPr>
          <w:rFonts w:eastAsia="Calibri"/>
        </w:rPr>
        <w:t>Горовая</w:t>
      </w:r>
      <w:proofErr w:type="spellEnd"/>
      <w:r>
        <w:rPr>
          <w:rFonts w:eastAsia="Calibri"/>
        </w:rPr>
        <w:t xml:space="preserve">, с. </w:t>
      </w:r>
      <w:proofErr w:type="spellStart"/>
      <w:r>
        <w:rPr>
          <w:rFonts w:eastAsia="Calibri"/>
        </w:rPr>
        <w:t>Харашибирь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Мухоршибирского</w:t>
      </w:r>
      <w:proofErr w:type="spellEnd"/>
      <w:r>
        <w:rPr>
          <w:rFonts w:eastAsia="Calibri"/>
        </w:rPr>
        <w:t xml:space="preserve"> района, Республики Бурятия», </w:t>
      </w:r>
      <w:r>
        <w:rPr>
          <w:color w:val="000000"/>
        </w:rPr>
        <w:t>заключенного между Обществом с ограниченной ответственностью «</w:t>
      </w:r>
      <w:proofErr w:type="spellStart"/>
      <w:r>
        <w:rPr>
          <w:color w:val="000000"/>
        </w:rPr>
        <w:t>Энергострой</w:t>
      </w:r>
      <w:proofErr w:type="spellEnd"/>
      <w:r>
        <w:rPr>
          <w:color w:val="000000"/>
        </w:rPr>
        <w:t xml:space="preserve">» и Администрацией </w:t>
      </w:r>
      <w:r>
        <w:t>муниципального образования «</w:t>
      </w:r>
      <w:proofErr w:type="spellStart"/>
      <w:r>
        <w:t>Харашибирское</w:t>
      </w:r>
      <w:proofErr w:type="spellEnd"/>
      <w:r>
        <w:t xml:space="preserve">» </w:t>
      </w:r>
      <w:proofErr w:type="spellStart"/>
      <w:r>
        <w:t>Мухоршибирского</w:t>
      </w:r>
      <w:proofErr w:type="spellEnd"/>
      <w:r>
        <w:t xml:space="preserve"> района Республики Бурятия</w:t>
      </w:r>
      <w:proofErr w:type="gramEnd"/>
      <w:r>
        <w:t xml:space="preserve"> (сельское поселение)</w:t>
      </w:r>
      <w:r>
        <w:rPr>
          <w:color w:val="000000"/>
        </w:rPr>
        <w:t xml:space="preserve"> по результатам электронного аукциона, продлив срок поставки   </w:t>
      </w:r>
      <w:r>
        <w:t>по 30 октября 2022 года.</w:t>
      </w:r>
    </w:p>
    <w:p w:rsidR="004A1A83" w:rsidRDefault="004A1A83" w:rsidP="004A1A83">
      <w:pPr>
        <w:tabs>
          <w:tab w:val="num" w:pos="993"/>
        </w:tabs>
        <w:ind w:firstLine="567"/>
        <w:contextualSpacing/>
        <w:jc w:val="both"/>
      </w:pPr>
      <w:r>
        <w:t>2. Направить обществу с ограниченной ответственностью  «</w:t>
      </w:r>
      <w:proofErr w:type="spellStart"/>
      <w:r>
        <w:t>Энергострой</w:t>
      </w:r>
      <w:proofErr w:type="spellEnd"/>
      <w:r>
        <w:t xml:space="preserve">» дополнительное соглашение об изменении сроков исполнения муниципального контракта № </w:t>
      </w:r>
      <w:r>
        <w:rPr>
          <w:color w:val="000000"/>
        </w:rPr>
        <w:t>0302300091322000001 от 09.03.2022 г</w:t>
      </w:r>
      <w:proofErr w:type="gramStart"/>
      <w:r>
        <w:t xml:space="preserve"> .</w:t>
      </w:r>
      <w:proofErr w:type="gramEnd"/>
    </w:p>
    <w:p w:rsidR="004A1A83" w:rsidRDefault="004A1A83" w:rsidP="004A1A83">
      <w:pPr>
        <w:tabs>
          <w:tab w:val="num" w:pos="993"/>
        </w:tabs>
        <w:ind w:firstLine="567"/>
        <w:contextualSpacing/>
        <w:jc w:val="both"/>
      </w:pPr>
    </w:p>
    <w:p w:rsidR="004A1A83" w:rsidRDefault="004A1A83" w:rsidP="004A1A83">
      <w:pPr>
        <w:jc w:val="both"/>
        <w:rPr>
          <w:b/>
          <w:szCs w:val="22"/>
        </w:rPr>
      </w:pPr>
    </w:p>
    <w:p w:rsidR="004A1A83" w:rsidRPr="00465FBB" w:rsidRDefault="004A1A83" w:rsidP="004A1A83">
      <w:pPr>
        <w:pStyle w:val="a3"/>
        <w:ind w:firstLine="33"/>
        <w:jc w:val="left"/>
        <w:rPr>
          <w:rFonts w:ascii="Times New Roman" w:hAnsi="Times New Roman"/>
          <w:b w:val="0"/>
          <w:sz w:val="24"/>
          <w:szCs w:val="24"/>
        </w:rPr>
      </w:pPr>
      <w:r w:rsidRPr="00465FBB">
        <w:rPr>
          <w:rFonts w:ascii="Times New Roman" w:hAnsi="Times New Roman"/>
          <w:color w:val="auto"/>
          <w:sz w:val="24"/>
          <w:szCs w:val="24"/>
        </w:rPr>
        <w:t>Глава МО СП «</w:t>
      </w:r>
      <w:proofErr w:type="spellStart"/>
      <w:r w:rsidRPr="00465FBB">
        <w:rPr>
          <w:rFonts w:ascii="Times New Roman" w:hAnsi="Times New Roman"/>
          <w:color w:val="auto"/>
          <w:sz w:val="24"/>
          <w:szCs w:val="24"/>
        </w:rPr>
        <w:t>Харашибирское</w:t>
      </w:r>
      <w:proofErr w:type="spellEnd"/>
      <w:r w:rsidRPr="00465FBB">
        <w:rPr>
          <w:rFonts w:ascii="Times New Roman" w:hAnsi="Times New Roman"/>
          <w:color w:val="auto"/>
          <w:sz w:val="24"/>
          <w:szCs w:val="24"/>
        </w:rPr>
        <w:t>»                                                            Е.А. Иванов</w:t>
      </w:r>
    </w:p>
    <w:p w:rsidR="004A1A83" w:rsidRDefault="004A1A83" w:rsidP="004A1A83">
      <w:pPr>
        <w:spacing w:after="200" w:line="276" w:lineRule="auto"/>
        <w:jc w:val="both"/>
        <w:rPr>
          <w:b/>
        </w:rPr>
      </w:pPr>
    </w:p>
    <w:p w:rsidR="00761097" w:rsidRDefault="004A1A83"/>
    <w:sectPr w:rsidR="00761097" w:rsidSect="001D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1A83"/>
    <w:rsid w:val="001C6C26"/>
    <w:rsid w:val="001D11AD"/>
    <w:rsid w:val="004A1A83"/>
    <w:rsid w:val="006F684F"/>
    <w:rsid w:val="00BE44DA"/>
    <w:rsid w:val="00F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1A83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color w:val="000080"/>
      <w:sz w:val="22"/>
      <w:szCs w:val="20"/>
    </w:rPr>
  </w:style>
  <w:style w:type="character" w:customStyle="1" w:styleId="a4">
    <w:name w:val="Название Знак"/>
    <w:basedOn w:val="a0"/>
    <w:link w:val="a3"/>
    <w:rsid w:val="004A1A83"/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A1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03C66E122AB2C28997A297B0989D25DB63B16DF8C7F425B31B733D22EB8DA4510A84B8150FC3EA3BC68A9ADDAAAE7E72C32DC0B55C487Dq0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>Krokoz™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2022-10-10T03:00:00Z</dcterms:created>
  <dcterms:modified xsi:type="dcterms:W3CDTF">2022-10-10T03:00:00Z</dcterms:modified>
</cp:coreProperties>
</file>