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2A" w:rsidRDefault="006225B6">
      <w:pPr>
        <w:pStyle w:val="20"/>
        <w:shd w:val="clear" w:color="auto" w:fill="auto"/>
        <w:spacing w:after="121" w:line="500" w:lineRule="exact"/>
      </w:pPr>
      <w:r>
        <w:rPr>
          <w:rStyle w:val="21"/>
          <w:b/>
          <w:bCs/>
          <w:i/>
          <w:iCs/>
        </w:rPr>
        <w:t>СХЕМА ТЕПЛОСНАБЖЕНИЯ</w:t>
      </w:r>
    </w:p>
    <w:p w:rsidR="00D54D2A" w:rsidRDefault="006225B6">
      <w:pPr>
        <w:pStyle w:val="20"/>
        <w:shd w:val="clear" w:color="auto" w:fill="auto"/>
        <w:spacing w:after="0" w:line="600" w:lineRule="exact"/>
        <w:sectPr w:rsidR="00D54D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8"/>
          <w:pgMar w:top="1149" w:right="1205" w:bottom="3539" w:left="1229" w:header="0" w:footer="3" w:gutter="0"/>
          <w:cols w:space="720"/>
          <w:noEndnote/>
          <w:docGrid w:linePitch="360"/>
        </w:sectPr>
      </w:pPr>
      <w:r>
        <w:rPr>
          <w:rStyle w:val="21"/>
          <w:b/>
          <w:bCs/>
          <w:i/>
          <w:iCs/>
        </w:rPr>
        <w:t>МУНИЦИПАЛЬНОЕ ОБРАЗОВАНИЕ СЕЛЬСКОЕ ПОСЕЛЕНИЕ «ШАРАЛДАЙСКОЕ»</w:t>
      </w:r>
    </w:p>
    <w:p w:rsidR="00D54D2A" w:rsidRDefault="00C54B4F">
      <w:pPr>
        <w:pStyle w:val="30"/>
        <w:shd w:val="clear" w:color="auto" w:fill="auto"/>
        <w:spacing w:after="550" w:line="210" w:lineRule="exact"/>
        <w:ind w:right="100"/>
      </w:pPr>
      <w:r>
        <w:rPr>
          <w:rStyle w:val="31"/>
          <w:b/>
          <w:bCs/>
          <w:i/>
          <w:iCs/>
        </w:rPr>
        <w:lastRenderedPageBreak/>
        <w:t>ОГЛАВЛЕНИЕ</w:t>
      </w:r>
    </w:p>
    <w:p w:rsidR="00D54D2A" w:rsidRDefault="007B48A8">
      <w:pPr>
        <w:pStyle w:val="10"/>
        <w:shd w:val="clear" w:color="auto" w:fill="auto"/>
        <w:tabs>
          <w:tab w:val="right" w:leader="dot" w:pos="9310"/>
        </w:tabs>
        <w:spacing w:before="0" w:after="62" w:line="220" w:lineRule="exact"/>
        <w:ind w:left="200"/>
      </w:pPr>
      <w:r>
        <w:fldChar w:fldCharType="begin"/>
      </w:r>
      <w:r w:rsidR="00C54B4F">
        <w:instrText xml:space="preserve"> TOC \o "1-5" \h \z </w:instrText>
      </w:r>
      <w:r>
        <w:fldChar w:fldCharType="separate"/>
      </w:r>
      <w:hyperlink w:anchor="bookmark0" w:tooltip="Current Document">
        <w:r w:rsidR="006225B6">
          <w:t>Схема теплоснабжения МО СП «ШАРАЛДАЙСКОЕ»</w:t>
        </w:r>
        <w:r w:rsidR="00C54B4F">
          <w:rPr>
            <w:rStyle w:val="a7"/>
          </w:rPr>
          <w:tab/>
          <w:t>2</w:t>
        </w:r>
      </w:hyperlink>
    </w:p>
    <w:p w:rsidR="00D54D2A" w:rsidRDefault="00C54B4F">
      <w:pPr>
        <w:pStyle w:val="10"/>
        <w:shd w:val="clear" w:color="auto" w:fill="auto"/>
        <w:tabs>
          <w:tab w:val="right" w:leader="dot" w:pos="9310"/>
        </w:tabs>
        <w:spacing w:before="0" w:after="60" w:line="302" w:lineRule="exact"/>
        <w:ind w:left="200" w:right="20"/>
        <w:jc w:val="left"/>
      </w:pPr>
      <w:r>
        <w:t>Раздел 1. Показатели перспективного спроса на тепловую энергию (мощность) и теплоноситель в установленных границах территории поселения</w:t>
      </w:r>
      <w:r>
        <w:rPr>
          <w:rStyle w:val="a7"/>
        </w:rPr>
        <w:tab/>
        <w:t>2</w:t>
      </w:r>
    </w:p>
    <w:p w:rsidR="00D54D2A" w:rsidRDefault="00C54B4F">
      <w:pPr>
        <w:pStyle w:val="10"/>
        <w:shd w:val="clear" w:color="auto" w:fill="auto"/>
        <w:tabs>
          <w:tab w:val="right" w:leader="dot" w:pos="9310"/>
        </w:tabs>
        <w:spacing w:before="0" w:after="126" w:line="302" w:lineRule="exact"/>
        <w:ind w:left="200" w:right="20"/>
        <w:jc w:val="left"/>
      </w:pPr>
      <w:r>
        <w:t>Раздел 2. Перспективные балансы располагаемой тепловой мощности источников тепловой энергии и тепловой нагрузки</w:t>
      </w:r>
      <w:r>
        <w:rPr>
          <w:rStyle w:val="a7"/>
        </w:rPr>
        <w:tab/>
        <w:t>3</w:t>
      </w:r>
    </w:p>
    <w:p w:rsidR="00D54D2A" w:rsidRDefault="00C54B4F">
      <w:pPr>
        <w:pStyle w:val="10"/>
        <w:shd w:val="clear" w:color="auto" w:fill="auto"/>
        <w:tabs>
          <w:tab w:val="right" w:leader="dot" w:pos="9310"/>
        </w:tabs>
        <w:spacing w:before="0" w:after="48" w:line="220" w:lineRule="exact"/>
        <w:ind w:left="200"/>
        <w:jc w:val="left"/>
      </w:pPr>
      <w:r>
        <w:t>Раздел 3. Перспективные балансы теплоносителя</w:t>
      </w:r>
      <w:r>
        <w:rPr>
          <w:rStyle w:val="a7"/>
        </w:rPr>
        <w:tab/>
        <w:t>5</w:t>
      </w:r>
    </w:p>
    <w:p w:rsidR="00D54D2A" w:rsidRDefault="00C54B4F">
      <w:pPr>
        <w:pStyle w:val="10"/>
        <w:shd w:val="clear" w:color="auto" w:fill="auto"/>
        <w:tabs>
          <w:tab w:val="right" w:leader="dot" w:pos="9310"/>
        </w:tabs>
        <w:spacing w:before="0" w:after="56" w:line="307" w:lineRule="exact"/>
        <w:ind w:left="200" w:right="20"/>
        <w:jc w:val="left"/>
      </w:pPr>
      <w:r>
        <w:t>Раздел 4. Предложения по новому строительству, реконструкции и техническому перевооружению источников тепловой энергии</w:t>
      </w:r>
      <w:r>
        <w:rPr>
          <w:rStyle w:val="a7"/>
        </w:rPr>
        <w:tab/>
        <w:t>5</w:t>
      </w:r>
    </w:p>
    <w:p w:rsidR="00D54D2A" w:rsidRDefault="007B48A8">
      <w:pPr>
        <w:pStyle w:val="27"/>
        <w:shd w:val="clear" w:color="auto" w:fill="auto"/>
        <w:tabs>
          <w:tab w:val="right" w:leader="dot" w:pos="9310"/>
        </w:tabs>
        <w:spacing w:before="0" w:after="134" w:line="312" w:lineRule="exact"/>
        <w:ind w:left="200" w:right="20"/>
        <w:jc w:val="left"/>
      </w:pPr>
      <w:hyperlink w:anchor="bookmark3" w:tooltip="Current Document">
        <w:r w:rsidR="00C54B4F">
          <w:rPr>
            <w:rStyle w:val="1"/>
            <w:b/>
            <w:bCs/>
          </w:rPr>
          <w:t>Раздел 5. Предложения по новому строительству и реконструкции тепловых сетей и сооружений на них</w:t>
        </w:r>
        <w:r w:rsidR="00C54B4F">
          <w:rPr>
            <w:rStyle w:val="a7"/>
          </w:rPr>
          <w:tab/>
          <w:t>6</w:t>
        </w:r>
      </w:hyperlink>
    </w:p>
    <w:p w:rsidR="00D54D2A" w:rsidRDefault="007B48A8">
      <w:pPr>
        <w:pStyle w:val="27"/>
        <w:shd w:val="clear" w:color="auto" w:fill="auto"/>
        <w:tabs>
          <w:tab w:val="right" w:leader="dot" w:pos="9310"/>
        </w:tabs>
        <w:spacing w:before="0" w:after="46" w:line="220" w:lineRule="exact"/>
        <w:ind w:left="200"/>
        <w:jc w:val="left"/>
      </w:pPr>
      <w:hyperlink w:anchor="bookmark4" w:tooltip="Current Document">
        <w:r w:rsidR="00C54B4F">
          <w:rPr>
            <w:rStyle w:val="1"/>
            <w:b/>
            <w:bCs/>
          </w:rPr>
          <w:t>Раздел 6. Перспективные топливные балансы</w:t>
        </w:r>
        <w:r w:rsidR="00C54B4F">
          <w:rPr>
            <w:rStyle w:val="a7"/>
          </w:rPr>
          <w:tab/>
          <w:t>6</w:t>
        </w:r>
      </w:hyperlink>
    </w:p>
    <w:p w:rsidR="00D54D2A" w:rsidRDefault="00C54B4F">
      <w:pPr>
        <w:pStyle w:val="10"/>
        <w:shd w:val="clear" w:color="auto" w:fill="auto"/>
        <w:tabs>
          <w:tab w:val="right" w:leader="dot" w:pos="9310"/>
        </w:tabs>
        <w:spacing w:before="0" w:after="138" w:line="317" w:lineRule="exact"/>
        <w:ind w:left="200" w:right="20"/>
        <w:jc w:val="left"/>
      </w:pPr>
      <w:r>
        <w:t>Раздел 7. Инвестиции в новое строительство, реконструкцию и техническое перевооружение</w:t>
      </w:r>
      <w:r>
        <w:rPr>
          <w:rStyle w:val="a7"/>
        </w:rPr>
        <w:tab/>
        <w:t>7</w:t>
      </w:r>
    </w:p>
    <w:p w:rsidR="00D54D2A" w:rsidRDefault="00C54B4F">
      <w:pPr>
        <w:pStyle w:val="10"/>
        <w:shd w:val="clear" w:color="auto" w:fill="auto"/>
        <w:tabs>
          <w:tab w:val="right" w:leader="dot" w:pos="9310"/>
        </w:tabs>
        <w:spacing w:before="0" w:after="128" w:line="220" w:lineRule="exact"/>
        <w:ind w:left="200"/>
        <w:jc w:val="left"/>
      </w:pPr>
      <w:r>
        <w:t>Раздел 8. Решения о выборе единой теплоснабжающей организации</w:t>
      </w:r>
      <w:r>
        <w:rPr>
          <w:rStyle w:val="a7"/>
        </w:rPr>
        <w:tab/>
        <w:t>7</w:t>
      </w:r>
    </w:p>
    <w:p w:rsidR="00D54D2A" w:rsidRDefault="00C54B4F">
      <w:pPr>
        <w:pStyle w:val="10"/>
        <w:shd w:val="clear" w:color="auto" w:fill="auto"/>
        <w:tabs>
          <w:tab w:val="right" w:leader="dot" w:pos="9310"/>
        </w:tabs>
        <w:spacing w:before="0" w:after="58" w:line="220" w:lineRule="exact"/>
        <w:ind w:left="200"/>
        <w:jc w:val="left"/>
      </w:pPr>
      <w:r>
        <w:t>Обосновывающие материалы к схеме те</w:t>
      </w:r>
      <w:r w:rsidR="006225B6">
        <w:t>плоснабжения села ШАРАЛДАЙ</w:t>
      </w:r>
      <w:r>
        <w:tab/>
        <w:t>8</w:t>
      </w:r>
    </w:p>
    <w:p w:rsidR="00D54D2A" w:rsidRDefault="00C54B4F">
      <w:pPr>
        <w:pStyle w:val="10"/>
        <w:shd w:val="clear" w:color="auto" w:fill="auto"/>
        <w:tabs>
          <w:tab w:val="right" w:leader="dot" w:pos="9310"/>
        </w:tabs>
        <w:spacing w:before="0" w:after="64" w:line="307" w:lineRule="exact"/>
        <w:ind w:left="200" w:right="20"/>
        <w:jc w:val="left"/>
      </w:pPr>
      <w:r>
        <w:t>Раздел 1. Существующее положение в сфере производства, передачи и потребления тепловой энергии для целей теплоснабжения</w:t>
      </w:r>
      <w:r>
        <w:rPr>
          <w:rStyle w:val="a7"/>
        </w:rPr>
        <w:tab/>
        <w:t>8</w:t>
      </w:r>
    </w:p>
    <w:p w:rsidR="00D54D2A" w:rsidRDefault="00C54B4F">
      <w:pPr>
        <w:pStyle w:val="10"/>
        <w:shd w:val="clear" w:color="auto" w:fill="auto"/>
        <w:tabs>
          <w:tab w:val="right" w:leader="dot" w:pos="9310"/>
        </w:tabs>
        <w:spacing w:before="0" w:after="60" w:line="302" w:lineRule="exact"/>
        <w:ind w:left="200" w:right="20"/>
        <w:jc w:val="left"/>
      </w:pPr>
      <w:r>
        <w:t>Раздел 2. Перспективное потребление тепловой энергии на цели теплоснабжения</w:t>
      </w:r>
      <w:r>
        <w:rPr>
          <w:rStyle w:val="a7"/>
        </w:rPr>
        <w:tab/>
        <w:t>15</w:t>
      </w:r>
    </w:p>
    <w:p w:rsidR="00D54D2A" w:rsidRDefault="00C54B4F">
      <w:pPr>
        <w:pStyle w:val="10"/>
        <w:shd w:val="clear" w:color="auto" w:fill="auto"/>
        <w:tabs>
          <w:tab w:val="right" w:leader="dot" w:pos="9310"/>
        </w:tabs>
        <w:spacing w:before="0" w:after="52" w:line="302" w:lineRule="exact"/>
        <w:ind w:left="200" w:right="20"/>
        <w:jc w:val="left"/>
      </w:pPr>
      <w:r>
        <w:t>Раздел 3. Перспективные балансы тепловой мощности источников тепловой энергии и тепловой нагрузки</w:t>
      </w:r>
      <w:r>
        <w:rPr>
          <w:rStyle w:val="a7"/>
        </w:rPr>
        <w:tab/>
        <w:t>15</w:t>
      </w:r>
    </w:p>
    <w:p w:rsidR="00D54D2A" w:rsidRDefault="00C54B4F">
      <w:pPr>
        <w:pStyle w:val="10"/>
        <w:shd w:val="clear" w:color="auto" w:fill="auto"/>
        <w:tabs>
          <w:tab w:val="right" w:leader="dot" w:pos="9310"/>
        </w:tabs>
        <w:spacing w:before="0" w:after="64" w:line="312" w:lineRule="exact"/>
        <w:ind w:left="200" w:right="20"/>
        <w:jc w:val="left"/>
      </w:pPr>
      <w:r>
        <w:t>Раздел 4. Предложения по строительству, реконструкции и техническому перевооружению источников тепловой энергии</w:t>
      </w:r>
      <w:r>
        <w:rPr>
          <w:rStyle w:val="a7"/>
        </w:rPr>
        <w:tab/>
        <w:t>17</w:t>
      </w:r>
    </w:p>
    <w:p w:rsidR="00D54D2A" w:rsidRDefault="00C54B4F">
      <w:pPr>
        <w:pStyle w:val="10"/>
        <w:shd w:val="clear" w:color="auto" w:fill="auto"/>
        <w:tabs>
          <w:tab w:val="right" w:leader="dot" w:pos="9310"/>
        </w:tabs>
        <w:spacing w:before="0" w:after="130" w:line="307" w:lineRule="exact"/>
        <w:ind w:left="200" w:right="20"/>
        <w:jc w:val="left"/>
      </w:pPr>
      <w:r>
        <w:t>Раздел 5. Предложения по новому строительству и реконструкции тепловых сетей и сооружений на них</w:t>
      </w:r>
      <w:r>
        <w:rPr>
          <w:rStyle w:val="a7"/>
        </w:rPr>
        <w:tab/>
        <w:t>18</w:t>
      </w:r>
    </w:p>
    <w:p w:rsidR="00D54D2A" w:rsidRDefault="00C54B4F">
      <w:pPr>
        <w:pStyle w:val="10"/>
        <w:shd w:val="clear" w:color="auto" w:fill="auto"/>
        <w:tabs>
          <w:tab w:val="right" w:leader="dot" w:pos="9310"/>
        </w:tabs>
        <w:spacing w:before="0" w:after="57" w:line="220" w:lineRule="exact"/>
        <w:ind w:left="200"/>
        <w:jc w:val="left"/>
      </w:pPr>
      <w:r>
        <w:t>Раздел 6. Перспективные топливные балансы</w:t>
      </w:r>
      <w:r>
        <w:tab/>
        <w:t>18</w:t>
      </w:r>
    </w:p>
    <w:p w:rsidR="00D54D2A" w:rsidRDefault="00C54B4F">
      <w:pPr>
        <w:pStyle w:val="10"/>
        <w:shd w:val="clear" w:color="auto" w:fill="auto"/>
        <w:tabs>
          <w:tab w:val="right" w:leader="dot" w:pos="9310"/>
        </w:tabs>
        <w:spacing w:before="0" w:after="60" w:line="302" w:lineRule="exact"/>
        <w:ind w:left="200" w:right="20"/>
        <w:jc w:val="left"/>
      </w:pPr>
      <w:r>
        <w:t>Раздел 7. Обоснование инвестиций в новое строительство, реконструкцию и техническое перевооружение</w:t>
      </w:r>
      <w:r>
        <w:rPr>
          <w:rStyle w:val="a7"/>
        </w:rPr>
        <w:tab/>
        <w:t>19</w:t>
      </w:r>
    </w:p>
    <w:p w:rsidR="00D54D2A" w:rsidRDefault="00C54B4F">
      <w:pPr>
        <w:pStyle w:val="10"/>
        <w:shd w:val="clear" w:color="auto" w:fill="auto"/>
        <w:tabs>
          <w:tab w:val="right" w:leader="dot" w:pos="9310"/>
        </w:tabs>
        <w:spacing w:before="0" w:after="0" w:line="302" w:lineRule="exact"/>
        <w:ind w:left="200" w:right="20"/>
        <w:jc w:val="left"/>
      </w:pPr>
      <w:r>
        <w:t>Раздел 8. Обоснование предложения по определению единой теплоснабжающей организации</w:t>
      </w:r>
      <w:r>
        <w:rPr>
          <w:rStyle w:val="a7"/>
        </w:rPr>
        <w:tab/>
        <w:t>19</w:t>
      </w:r>
      <w:r w:rsidR="007B48A8">
        <w:fldChar w:fldCharType="end"/>
      </w:r>
    </w:p>
    <w:p w:rsidR="00D54D2A" w:rsidRDefault="00C54B4F">
      <w:pPr>
        <w:pStyle w:val="12"/>
        <w:keepNext/>
        <w:keepLines/>
        <w:shd w:val="clear" w:color="auto" w:fill="auto"/>
        <w:spacing w:after="294"/>
      </w:pPr>
      <w:bookmarkStart w:id="0" w:name="bookmark0"/>
      <w:r>
        <w:rPr>
          <w:rStyle w:val="13"/>
        </w:rPr>
        <w:t xml:space="preserve">СХЕМА ТЕПЛОСНАБЖЕНИЯ </w:t>
      </w:r>
      <w:bookmarkEnd w:id="0"/>
      <w:r w:rsidR="006225B6">
        <w:rPr>
          <w:rStyle w:val="13"/>
        </w:rPr>
        <w:t xml:space="preserve">МО СП </w:t>
      </w:r>
      <w:r w:rsidR="0095411C">
        <w:rPr>
          <w:rStyle w:val="13"/>
        </w:rPr>
        <w:t>«</w:t>
      </w:r>
      <w:r w:rsidR="006225B6">
        <w:rPr>
          <w:rStyle w:val="13"/>
        </w:rPr>
        <w:t>ШАРАЛДАЙСКОЕ</w:t>
      </w:r>
      <w:r w:rsidR="0095411C">
        <w:rPr>
          <w:rStyle w:val="13"/>
        </w:rPr>
        <w:t>»</w:t>
      </w:r>
    </w:p>
    <w:p w:rsidR="00D54D2A" w:rsidRDefault="00C54B4F">
      <w:pPr>
        <w:pStyle w:val="40"/>
        <w:shd w:val="clear" w:color="auto" w:fill="auto"/>
        <w:spacing w:before="0"/>
      </w:pPr>
      <w:r>
        <w:rPr>
          <w:rStyle w:val="41"/>
          <w:b/>
          <w:bCs/>
        </w:rPr>
        <w:t>РАЗДЕЛ 1. ПОКАЗАТЕЛИ ПЕРСПЕКТИВНОГО СПРОСА НА ТЕПЛОВУЮ ЭНЕРГИЮ (МОЩНОСТЬ) И ТЕПЛОНОСИТЕЛЬ В УСТАНОВЛЕННЫХ ГРАНИЦАХ ТЕРРИТОРИИ</w:t>
      </w:r>
    </w:p>
    <w:p w:rsidR="00D54D2A" w:rsidRDefault="00C54B4F">
      <w:pPr>
        <w:pStyle w:val="40"/>
        <w:shd w:val="clear" w:color="auto" w:fill="auto"/>
        <w:spacing w:before="0" w:after="413"/>
      </w:pPr>
      <w:r>
        <w:rPr>
          <w:rStyle w:val="41"/>
          <w:b/>
          <w:bCs/>
        </w:rPr>
        <w:t>ПОСЕЛЕНИЯ</w:t>
      </w:r>
    </w:p>
    <w:p w:rsidR="00D54D2A" w:rsidRDefault="00C54B4F">
      <w:pPr>
        <w:pStyle w:val="50"/>
        <w:numPr>
          <w:ilvl w:val="0"/>
          <w:numId w:val="1"/>
        </w:numPr>
        <w:shd w:val="clear" w:color="auto" w:fill="auto"/>
        <w:tabs>
          <w:tab w:val="left" w:pos="1047"/>
        </w:tabs>
        <w:spacing w:before="0"/>
        <w:ind w:left="20" w:right="20" w:firstLine="720"/>
      </w:pPr>
      <w:r>
        <w:lastRenderedPageBreak/>
        <w:t xml:space="preserve">Площади строительных фондов, подключенных к центральной системе теплоснабжения с. </w:t>
      </w:r>
      <w:proofErr w:type="spellStart"/>
      <w:r w:rsidR="006225B6">
        <w:t>Шаралдай</w:t>
      </w:r>
      <w:proofErr w:type="spellEnd"/>
      <w:r>
        <w:t xml:space="preserve"> и их приросты.</w:t>
      </w:r>
    </w:p>
    <w:p w:rsidR="00D54D2A" w:rsidRDefault="00C54B4F">
      <w:pPr>
        <w:pStyle w:val="32"/>
        <w:numPr>
          <w:ilvl w:val="0"/>
          <w:numId w:val="2"/>
        </w:numPr>
        <w:shd w:val="clear" w:color="auto" w:fill="auto"/>
        <w:tabs>
          <w:tab w:val="left" w:pos="1086"/>
        </w:tabs>
        <w:spacing w:before="0"/>
        <w:ind w:left="20" w:right="20" w:firstLine="720"/>
      </w:pPr>
      <w:r>
        <w:t>Площадь строительных фондов, подключенных к сист</w:t>
      </w:r>
      <w:r w:rsidR="006225B6">
        <w:t>еме теплоснабжения Котельной №1</w:t>
      </w:r>
      <w:r>
        <w:t xml:space="preserve"> (детский сад</w:t>
      </w:r>
      <w:r w:rsidR="0095411C">
        <w:t>,</w:t>
      </w:r>
      <w:r w:rsidR="006225B6">
        <w:t xml:space="preserve"> школа</w:t>
      </w:r>
      <w:r w:rsidR="0095411C">
        <w:t>,</w:t>
      </w:r>
      <w:r w:rsidR="006225B6">
        <w:t xml:space="preserve"> </w:t>
      </w:r>
      <w:proofErr w:type="spellStart"/>
      <w:r w:rsidR="006225B6">
        <w:t>ДК</w:t>
      </w:r>
      <w:proofErr w:type="gramStart"/>
      <w:r w:rsidR="0095411C">
        <w:t>,</w:t>
      </w:r>
      <w:r w:rsidR="006225B6">
        <w:t>М</w:t>
      </w:r>
      <w:proofErr w:type="gramEnd"/>
      <w:r w:rsidR="006225B6">
        <w:t>узей</w:t>
      </w:r>
      <w:proofErr w:type="spellEnd"/>
      <w:r w:rsidR="0095411C">
        <w:t>, 15 квартирный жилой дом</w:t>
      </w:r>
      <w:r>
        <w:t>, по данны</w:t>
      </w:r>
      <w:r w:rsidR="006225B6">
        <w:t xml:space="preserve">м на 2012 год составляет </w:t>
      </w:r>
      <w:r>
        <w:t xml:space="preserve"> .</w:t>
      </w:r>
    </w:p>
    <w:p w:rsidR="00D54D2A" w:rsidRDefault="0095411C" w:rsidP="006225B6">
      <w:pPr>
        <w:pStyle w:val="32"/>
        <w:shd w:val="clear" w:color="auto" w:fill="auto"/>
        <w:tabs>
          <w:tab w:val="left" w:pos="1081"/>
        </w:tabs>
        <w:spacing w:before="0"/>
        <w:ind w:left="740" w:right="20"/>
      </w:pPr>
      <w:r>
        <w:t xml:space="preserve">Площадь составляет </w:t>
      </w:r>
      <w:proofErr w:type="gramStart"/>
      <w:r>
        <w:t>(</w:t>
      </w:r>
      <w:r w:rsidR="00DC205E">
        <w:t xml:space="preserve"> </w:t>
      </w:r>
      <w:proofErr w:type="gramEnd"/>
      <w:r w:rsidR="00FF18EB">
        <w:t>5322,6</w:t>
      </w:r>
      <w:r w:rsidR="00820544">
        <w:t>кв/м</w:t>
      </w:r>
      <w:r w:rsidR="00FF18EB">
        <w:t>)</w:t>
      </w:r>
    </w:p>
    <w:p w:rsidR="00D54D2A" w:rsidRDefault="00C54B4F">
      <w:pPr>
        <w:pStyle w:val="32"/>
        <w:shd w:val="clear" w:color="auto" w:fill="auto"/>
        <w:spacing w:before="0" w:after="473" w:line="274" w:lineRule="exact"/>
        <w:ind w:left="20" w:right="20" w:firstLine="720"/>
      </w:pPr>
      <w:r>
        <w:t>Приросты площади строительных фондов к подключению к системе теплоснабжения Котельной №</w:t>
      </w:r>
      <w:r w:rsidR="006225B6">
        <w:t>1,  не планируютс</w:t>
      </w:r>
      <w:r w:rsidR="0095411C">
        <w:t>я.</w:t>
      </w:r>
      <w:r>
        <w:t xml:space="preserve"> Теплоснабжение объектов </w:t>
      </w:r>
      <w:proofErr w:type="spellStart"/>
      <w:r>
        <w:t>общественно</w:t>
      </w:r>
      <w:r>
        <w:softHyphen/>
        <w:t>деловой</w:t>
      </w:r>
      <w:proofErr w:type="spellEnd"/>
      <w:r>
        <w:t xml:space="preserve"> зоны, а так же индивидуальной жилищной застройки предусматривается от автономных источников теплос</w:t>
      </w:r>
      <w:r w:rsidR="001911A6">
        <w:t>набжения – дровяное отопление.</w:t>
      </w:r>
    </w:p>
    <w:p w:rsidR="00D54D2A" w:rsidRDefault="00C54B4F">
      <w:pPr>
        <w:pStyle w:val="50"/>
        <w:numPr>
          <w:ilvl w:val="0"/>
          <w:numId w:val="1"/>
        </w:numPr>
        <w:shd w:val="clear" w:color="auto" w:fill="auto"/>
        <w:tabs>
          <w:tab w:val="left" w:pos="1244"/>
        </w:tabs>
        <w:spacing w:before="0" w:after="248" w:line="283" w:lineRule="exact"/>
        <w:ind w:left="20" w:right="20" w:firstLine="720"/>
      </w:pPr>
      <w:r>
        <w:t>Объемы потребления тепловой энергии центральной системы т</w:t>
      </w:r>
      <w:r w:rsidR="001911A6">
        <w:t xml:space="preserve">еплоснабжения с. </w:t>
      </w:r>
      <w:proofErr w:type="spellStart"/>
      <w:r w:rsidR="001911A6">
        <w:t>Шаралдай</w:t>
      </w:r>
      <w:proofErr w:type="spellEnd"/>
      <w:r>
        <w:t xml:space="preserve"> и их приросты.</w:t>
      </w:r>
    </w:p>
    <w:p w:rsidR="00D54D2A" w:rsidRDefault="00C54B4F">
      <w:pPr>
        <w:pStyle w:val="32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236" w:line="274" w:lineRule="exact"/>
        <w:ind w:left="20" w:right="20" w:firstLine="720"/>
      </w:pPr>
      <w:r>
        <w:t>Объемы потребления тепловой</w:t>
      </w:r>
      <w:r w:rsidR="001911A6">
        <w:t xml:space="preserve"> энергии (мощности) Котельной №</w:t>
      </w:r>
      <w:r>
        <w:t>1(детский сад</w:t>
      </w:r>
      <w:r w:rsidR="001911A6">
        <w:t xml:space="preserve"> школа ДК музей 15 квартирный дом</w:t>
      </w:r>
      <w:r>
        <w:t>) по данным на 2012 год (расчет произведен при расчетных температурах наружно</w:t>
      </w:r>
      <w:r w:rsidR="009432E6">
        <w:t>го воздуха -37°С) составляет 0,368</w:t>
      </w:r>
      <w:r>
        <w:t xml:space="preserve"> Гкал/час.</w:t>
      </w:r>
    </w:p>
    <w:p w:rsidR="00D54D2A" w:rsidRDefault="00D54D2A" w:rsidP="001911A6">
      <w:pPr>
        <w:pStyle w:val="32"/>
        <w:shd w:val="clear" w:color="auto" w:fill="auto"/>
        <w:tabs>
          <w:tab w:val="left" w:pos="1014"/>
        </w:tabs>
        <w:spacing w:before="0" w:after="244"/>
        <w:ind w:left="20" w:right="20"/>
      </w:pPr>
    </w:p>
    <w:p w:rsidR="00D54D2A" w:rsidRDefault="001911A6" w:rsidP="001911A6">
      <w:pPr>
        <w:pStyle w:val="32"/>
        <w:shd w:val="clear" w:color="auto" w:fill="auto"/>
        <w:tabs>
          <w:tab w:val="left" w:pos="1023"/>
        </w:tabs>
        <w:spacing w:before="0" w:after="0" w:line="274" w:lineRule="exact"/>
        <w:ind w:left="740" w:right="20"/>
        <w:sectPr w:rsidR="00D54D2A">
          <w:headerReference w:type="even" r:id="rId13"/>
          <w:headerReference w:type="default" r:id="rId14"/>
          <w:footerReference w:type="even" r:id="rId15"/>
          <w:footerReference w:type="default" r:id="rId16"/>
          <w:pgSz w:w="11909" w:h="16838"/>
          <w:pgMar w:top="1149" w:right="1205" w:bottom="3539" w:left="1229" w:header="0" w:footer="3" w:gutter="0"/>
          <w:pgNumType w:start="1"/>
          <w:cols w:space="720"/>
          <w:noEndnote/>
          <w:docGrid w:linePitch="360"/>
        </w:sectPr>
      </w:pPr>
      <w:r>
        <w:t xml:space="preserve"> </w:t>
      </w:r>
      <w:r w:rsidR="00C54B4F">
        <w:t>Прирост потребления тепловой</w:t>
      </w:r>
      <w:r>
        <w:t xml:space="preserve"> энергии Котельной №1, </w:t>
      </w:r>
      <w:r w:rsidR="00C54B4F">
        <w:t xml:space="preserve"> не планируется ввиду отсутствия прироста площади строительных фондов.</w:t>
      </w:r>
    </w:p>
    <w:p w:rsidR="00D54D2A" w:rsidRDefault="00D54D2A">
      <w:pPr>
        <w:pStyle w:val="60"/>
        <w:shd w:val="clear" w:color="auto" w:fill="auto"/>
        <w:ind w:right="40"/>
      </w:pPr>
    </w:p>
    <w:p w:rsidR="00D54D2A" w:rsidRDefault="00C54B4F">
      <w:pPr>
        <w:pStyle w:val="40"/>
        <w:shd w:val="clear" w:color="auto" w:fill="auto"/>
        <w:spacing w:before="0" w:after="56"/>
        <w:ind w:left="20" w:right="420"/>
        <w:jc w:val="left"/>
      </w:pPr>
      <w:r>
        <w:rPr>
          <w:rStyle w:val="41"/>
          <w:b/>
          <w:bCs/>
        </w:rPr>
        <w:t>РАЗДЕЛ 2. ПЕРСПЕКТИВНЫЕ БАЛАНСЫ РАСПОЛАГАЕМОЙ ТЕПЛОВОЙ МОЩНОСТИ ИСТОЧНИКОВ ТЕПЛОВОЙ ЭНЕРГИИ И ТЕПЛОВОЙ НАГРУЗКИ.</w:t>
      </w:r>
    </w:p>
    <w:p w:rsidR="00D54D2A" w:rsidRDefault="00C54B4F">
      <w:pPr>
        <w:pStyle w:val="50"/>
        <w:shd w:val="clear" w:color="auto" w:fill="auto"/>
        <w:spacing w:before="0" w:after="0" w:line="274" w:lineRule="exact"/>
        <w:ind w:left="20" w:right="4180" w:firstLine="720"/>
        <w:jc w:val="left"/>
      </w:pPr>
      <w:r>
        <w:t>1.Зоны действия систем те</w:t>
      </w:r>
      <w:r w:rsidR="001911A6">
        <w:t>плоснабжения</w:t>
      </w:r>
      <w:proofErr w:type="gramStart"/>
      <w:r w:rsidR="001911A6">
        <w:t>.</w:t>
      </w:r>
      <w:proofErr w:type="gramEnd"/>
      <w:r w:rsidR="001911A6">
        <w:t xml:space="preserve"> </w:t>
      </w:r>
      <w:proofErr w:type="gramStart"/>
      <w:r w:rsidR="001911A6">
        <w:t>с</w:t>
      </w:r>
      <w:proofErr w:type="gramEnd"/>
      <w:r w:rsidR="001911A6">
        <w:t xml:space="preserve">. </w:t>
      </w:r>
      <w:proofErr w:type="spellStart"/>
      <w:r w:rsidR="001911A6">
        <w:t>Шаралдай</w:t>
      </w:r>
      <w:proofErr w:type="spellEnd"/>
    </w:p>
    <w:p w:rsidR="00D54D2A" w:rsidRDefault="00C54B4F">
      <w:pPr>
        <w:pStyle w:val="32"/>
        <w:shd w:val="clear" w:color="auto" w:fill="auto"/>
        <w:spacing w:before="0" w:after="0" w:line="274" w:lineRule="exact"/>
        <w:ind w:left="20" w:right="40" w:firstLine="720"/>
      </w:pPr>
      <w:r>
        <w:t>Система теп</w:t>
      </w:r>
      <w:r w:rsidR="001911A6">
        <w:t xml:space="preserve">лоснабжения с. </w:t>
      </w:r>
      <w:proofErr w:type="spellStart"/>
      <w:r w:rsidR="001911A6">
        <w:t>Шаралдай</w:t>
      </w:r>
      <w:proofErr w:type="spellEnd"/>
      <w:r w:rsidR="009432E6">
        <w:t xml:space="preserve"> осуществляется от 1</w:t>
      </w:r>
      <w:r w:rsidR="00FF18EB">
        <w:t>- го</w:t>
      </w:r>
      <w:r w:rsidR="009432E6">
        <w:t xml:space="preserve"> </w:t>
      </w:r>
      <w:proofErr w:type="spellStart"/>
      <w:r w:rsidR="009432E6">
        <w:t>теплоисточника</w:t>
      </w:r>
      <w:proofErr w:type="spellEnd"/>
      <w:r w:rsidR="009432E6">
        <w:t>.</w:t>
      </w:r>
    </w:p>
    <w:p w:rsidR="00D54D2A" w:rsidRDefault="001911A6">
      <w:pPr>
        <w:pStyle w:val="32"/>
        <w:numPr>
          <w:ilvl w:val="0"/>
          <w:numId w:val="4"/>
        </w:numPr>
        <w:shd w:val="clear" w:color="auto" w:fill="auto"/>
        <w:tabs>
          <w:tab w:val="left" w:pos="999"/>
        </w:tabs>
        <w:spacing w:before="0" w:after="0" w:line="274" w:lineRule="exact"/>
        <w:ind w:left="20" w:right="40" w:firstLine="720"/>
      </w:pPr>
      <w:r>
        <w:t>котельная на территории МО СП «</w:t>
      </w:r>
      <w:proofErr w:type="spellStart"/>
      <w:r>
        <w:t>Шаралдайское</w:t>
      </w:r>
      <w:proofErr w:type="spellEnd"/>
      <w:r>
        <w:t xml:space="preserve"> «</w:t>
      </w:r>
      <w:r w:rsidR="00C54B4F">
        <w:t>, располо</w:t>
      </w:r>
      <w:r>
        <w:t>женная по адресу: ул. Большая №</w:t>
      </w:r>
      <w:r w:rsidR="00715D85">
        <w:t xml:space="preserve"> 21</w:t>
      </w:r>
      <w:r>
        <w:t>; вид топлива - уголь</w:t>
      </w:r>
      <w:r w:rsidR="00C54B4F">
        <w:t>;</w:t>
      </w:r>
      <w:r w:rsidR="00715D85">
        <w:t xml:space="preserve"> год ввода в эксплуатацию - 1972</w:t>
      </w:r>
      <w:r w:rsidR="00C54B4F">
        <w:t xml:space="preserve"> г.; степень износа - 50%;</w:t>
      </w:r>
    </w:p>
    <w:p w:rsidR="00D54D2A" w:rsidRDefault="00D54D2A" w:rsidP="001911A6">
      <w:pPr>
        <w:pStyle w:val="32"/>
        <w:shd w:val="clear" w:color="auto" w:fill="auto"/>
        <w:tabs>
          <w:tab w:val="left" w:pos="879"/>
        </w:tabs>
        <w:spacing w:before="0" w:after="0" w:line="274" w:lineRule="exact"/>
        <w:ind w:left="740" w:right="40"/>
      </w:pPr>
    </w:p>
    <w:p w:rsidR="00D54D2A" w:rsidRDefault="00D54D2A" w:rsidP="001911A6">
      <w:pPr>
        <w:pStyle w:val="32"/>
        <w:shd w:val="clear" w:color="auto" w:fill="auto"/>
        <w:tabs>
          <w:tab w:val="left" w:pos="937"/>
        </w:tabs>
        <w:spacing w:before="0" w:after="0" w:line="274" w:lineRule="exact"/>
        <w:ind w:left="740" w:right="40"/>
      </w:pPr>
    </w:p>
    <w:p w:rsidR="00D54D2A" w:rsidRDefault="00C54B4F">
      <w:pPr>
        <w:pStyle w:val="32"/>
        <w:shd w:val="clear" w:color="auto" w:fill="auto"/>
        <w:spacing w:before="0" w:after="0" w:line="274" w:lineRule="exact"/>
        <w:ind w:left="20" w:right="40" w:firstLine="720"/>
      </w:pPr>
      <w:r>
        <w:t>Схема присоединения систем потребителей к тепловым сетям - зависимая. Существующие тепловые сети проложены в двухтрубном исполнении. Способ прокладки тепловых сетей подземный. Суммарная п</w:t>
      </w:r>
      <w:r w:rsidR="00715D85">
        <w:t>ротяженность тепловых сетей 943</w:t>
      </w:r>
      <w:r>
        <w:t xml:space="preserve"> м, диаметр 50</w:t>
      </w:r>
      <w:r w:rsidR="00FF18EB">
        <w:t xml:space="preserve"> мм -150мм.</w:t>
      </w:r>
    </w:p>
    <w:p w:rsidR="00D54D2A" w:rsidRDefault="00C54B4F" w:rsidP="00FF18EB">
      <w:pPr>
        <w:pStyle w:val="32"/>
        <w:shd w:val="clear" w:color="auto" w:fill="auto"/>
        <w:tabs>
          <w:tab w:val="left" w:pos="241"/>
        </w:tabs>
        <w:spacing w:before="0" w:after="0" w:line="274" w:lineRule="exact"/>
        <w:ind w:left="20" w:right="40"/>
      </w:pPr>
      <w:r>
        <w:t xml:space="preserve"> Компенсация температурных расширений решена с помощью углов поворота теплотрассы и компенсаторов. Имеется значительный износ трубопроводов тепловых сетей и сверхнормативные тепловые потери через изоляцию.</w:t>
      </w:r>
    </w:p>
    <w:p w:rsidR="00D54D2A" w:rsidRDefault="00FF18EB">
      <w:pPr>
        <w:pStyle w:val="32"/>
        <w:shd w:val="clear" w:color="auto" w:fill="auto"/>
        <w:spacing w:before="0" w:after="0" w:line="274" w:lineRule="exact"/>
        <w:ind w:left="20" w:right="40" w:firstLine="720"/>
      </w:pPr>
      <w:r>
        <w:t xml:space="preserve">15 </w:t>
      </w:r>
      <w:proofErr w:type="spellStart"/>
      <w:r>
        <w:t>ти</w:t>
      </w:r>
      <w:proofErr w:type="spellEnd"/>
      <w:r>
        <w:t xml:space="preserve"> квартирный жилой до</w:t>
      </w:r>
      <w:r w:rsidR="00715D85">
        <w:t xml:space="preserve"> </w:t>
      </w:r>
      <w:r>
        <w:t>присоединен</w:t>
      </w:r>
      <w:r w:rsidR="00C54B4F">
        <w:t xml:space="preserve"> к системе централизованного </w:t>
      </w:r>
      <w:proofErr w:type="spellStart"/>
      <w:r w:rsidR="00C54B4F">
        <w:t>теплоснабжения</w:t>
      </w:r>
      <w:proofErr w:type="gramStart"/>
      <w:r w:rsidR="00C54B4F">
        <w:t>,</w:t>
      </w:r>
      <w:r>
        <w:t>о</w:t>
      </w:r>
      <w:proofErr w:type="gramEnd"/>
      <w:r>
        <w:t>стальной</w:t>
      </w:r>
      <w:proofErr w:type="spellEnd"/>
      <w:r>
        <w:t xml:space="preserve"> частный сектор</w:t>
      </w:r>
      <w:r w:rsidR="00C54B4F">
        <w:t xml:space="preserve"> отапливается от индивидуальных кот</w:t>
      </w:r>
      <w:r w:rsidR="00715D85">
        <w:t>лов и печек. Топливом служат</w:t>
      </w:r>
      <w:proofErr w:type="gramStart"/>
      <w:r w:rsidR="00715D85">
        <w:t xml:space="preserve"> </w:t>
      </w:r>
      <w:r w:rsidR="00C54B4F">
        <w:t>,</w:t>
      </w:r>
      <w:proofErr w:type="gramEnd"/>
      <w:r w:rsidR="00C54B4F">
        <w:t xml:space="preserve"> дрова, уголь.</w:t>
      </w:r>
    </w:p>
    <w:p w:rsidR="00D54D2A" w:rsidRDefault="00D54D2A">
      <w:pPr>
        <w:pStyle w:val="50"/>
        <w:shd w:val="clear" w:color="auto" w:fill="auto"/>
        <w:spacing w:before="0" w:after="0" w:line="274" w:lineRule="exact"/>
        <w:ind w:left="20" w:firstLine="720"/>
      </w:pPr>
    </w:p>
    <w:p w:rsidR="00D54D2A" w:rsidRDefault="00D54D2A" w:rsidP="009432E6">
      <w:pPr>
        <w:pStyle w:val="32"/>
        <w:shd w:val="clear" w:color="auto" w:fill="auto"/>
        <w:spacing w:before="0" w:after="0" w:line="274" w:lineRule="exact"/>
        <w:ind w:right="40"/>
      </w:pPr>
    </w:p>
    <w:p w:rsidR="00D54D2A" w:rsidRDefault="00D54D2A" w:rsidP="00AA3FFC">
      <w:pPr>
        <w:pStyle w:val="50"/>
        <w:shd w:val="clear" w:color="auto" w:fill="auto"/>
        <w:spacing w:before="0" w:after="0" w:line="274" w:lineRule="exact"/>
        <w:ind w:firstLine="0"/>
      </w:pPr>
    </w:p>
    <w:p w:rsidR="00D54D2A" w:rsidRDefault="00C54B4F" w:rsidP="00AA3FFC">
      <w:pPr>
        <w:pStyle w:val="50"/>
        <w:shd w:val="clear" w:color="auto" w:fill="auto"/>
        <w:tabs>
          <w:tab w:val="left" w:pos="980"/>
        </w:tabs>
        <w:spacing w:before="0" w:after="308" w:line="220" w:lineRule="exact"/>
      </w:pPr>
      <w:r>
        <w:t>Перспективные балансы тепловой мощности и тепловой нагрузки.</w:t>
      </w:r>
    </w:p>
    <w:p w:rsidR="00D54D2A" w:rsidRDefault="00C54B4F">
      <w:pPr>
        <w:pStyle w:val="60"/>
        <w:shd w:val="clear" w:color="auto" w:fill="auto"/>
        <w:spacing w:after="8" w:line="220" w:lineRule="exact"/>
        <w:ind w:left="20" w:firstLine="720"/>
        <w:jc w:val="both"/>
      </w:pPr>
      <w:r>
        <w:t>Существующий и перспективный баланс</w:t>
      </w:r>
      <w:r w:rsidR="00F839D7">
        <w:t xml:space="preserve"> тепловой мощности Котельной №1</w:t>
      </w:r>
    </w:p>
    <w:p w:rsidR="00D54D2A" w:rsidRDefault="00C54B4F">
      <w:pPr>
        <w:pStyle w:val="32"/>
        <w:numPr>
          <w:ilvl w:val="0"/>
          <w:numId w:val="6"/>
        </w:numPr>
        <w:shd w:val="clear" w:color="auto" w:fill="auto"/>
        <w:tabs>
          <w:tab w:val="left" w:pos="980"/>
        </w:tabs>
        <w:spacing w:before="0" w:after="0" w:line="220" w:lineRule="exact"/>
        <w:ind w:left="20" w:firstLine="720"/>
        <w:sectPr w:rsidR="00D54D2A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type w:val="continuous"/>
          <w:pgSz w:w="11909" w:h="16838"/>
          <w:pgMar w:top="420" w:right="1260" w:bottom="775" w:left="1260" w:header="0" w:footer="3" w:gutter="0"/>
          <w:cols w:space="720"/>
          <w:noEndnote/>
          <w:titlePg/>
          <w:docGrid w:linePitch="360"/>
        </w:sectPr>
      </w:pPr>
      <w:r>
        <w:t>Общая установленная мощно</w:t>
      </w:r>
      <w:r w:rsidR="005C4949">
        <w:t>сть основного оборудования: 2,25</w:t>
      </w:r>
      <w:r>
        <w:t xml:space="preserve"> Гкал/</w:t>
      </w:r>
      <w:proofErr w:type="gramStart"/>
      <w:r>
        <w:t>ч</w:t>
      </w:r>
      <w:proofErr w:type="gramEnd"/>
    </w:p>
    <w:p w:rsidR="00D54D2A" w:rsidRDefault="00C54B4F">
      <w:pPr>
        <w:pStyle w:val="32"/>
        <w:numPr>
          <w:ilvl w:val="0"/>
          <w:numId w:val="6"/>
        </w:numPr>
        <w:shd w:val="clear" w:color="auto" w:fill="auto"/>
        <w:tabs>
          <w:tab w:val="left" w:pos="1004"/>
        </w:tabs>
        <w:spacing w:before="0" w:after="0" w:line="274" w:lineRule="exact"/>
        <w:ind w:left="20" w:firstLine="720"/>
      </w:pPr>
      <w:r>
        <w:lastRenderedPageBreak/>
        <w:t>Об</w:t>
      </w:r>
      <w:r w:rsidR="005C4949">
        <w:t>щая располагаемая мощность: 2,25</w:t>
      </w:r>
      <w:r>
        <w:t xml:space="preserve"> Гкал/</w:t>
      </w:r>
      <w:proofErr w:type="gramStart"/>
      <w:r>
        <w:t>ч</w:t>
      </w:r>
      <w:proofErr w:type="gramEnd"/>
      <w:r>
        <w:t>;</w:t>
      </w:r>
    </w:p>
    <w:p w:rsidR="00D54D2A" w:rsidRDefault="00C54B4F">
      <w:pPr>
        <w:pStyle w:val="32"/>
        <w:numPr>
          <w:ilvl w:val="0"/>
          <w:numId w:val="6"/>
        </w:numPr>
        <w:shd w:val="clear" w:color="auto" w:fill="auto"/>
        <w:tabs>
          <w:tab w:val="left" w:pos="990"/>
          <w:tab w:val="left" w:leader="underscore" w:pos="6687"/>
        </w:tabs>
        <w:spacing w:before="0" w:after="0" w:line="274" w:lineRule="exact"/>
        <w:ind w:left="20" w:firstLine="720"/>
      </w:pPr>
      <w:r>
        <w:t>Располагаемая мощность технического резерва:</w:t>
      </w:r>
      <w:r w:rsidR="005C4949">
        <w:t xml:space="preserve">   </w:t>
      </w:r>
      <w:r w:rsidR="00EC228B">
        <w:t xml:space="preserve">1  </w:t>
      </w:r>
      <w:r>
        <w:t>Гкал/</w:t>
      </w:r>
      <w:proofErr w:type="gramStart"/>
      <w:r>
        <w:t>ч</w:t>
      </w:r>
      <w:proofErr w:type="gramEnd"/>
      <w:r>
        <w:t>;</w:t>
      </w:r>
    </w:p>
    <w:p w:rsidR="00D54D2A" w:rsidRDefault="00C54B4F">
      <w:pPr>
        <w:pStyle w:val="3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 w:line="274" w:lineRule="exact"/>
        <w:ind w:left="20" w:firstLine="720"/>
      </w:pPr>
      <w:r>
        <w:t>Общая располагаемая мощность без учета технического резерва (общая располагаемая мощность за вычетом располагаемой мощн</w:t>
      </w:r>
      <w:r w:rsidR="00EC228B">
        <w:t>ости технического резерва): 1,25</w:t>
      </w:r>
      <w:r>
        <w:t xml:space="preserve"> Г кал/ч;</w:t>
      </w:r>
    </w:p>
    <w:p w:rsidR="00D54D2A" w:rsidRDefault="00C54B4F">
      <w:pPr>
        <w:pStyle w:val="32"/>
        <w:numPr>
          <w:ilvl w:val="0"/>
          <w:numId w:val="6"/>
        </w:numPr>
        <w:shd w:val="clear" w:color="auto" w:fill="auto"/>
        <w:tabs>
          <w:tab w:val="left" w:pos="1095"/>
        </w:tabs>
        <w:spacing w:before="0" w:after="0" w:line="274" w:lineRule="exact"/>
        <w:ind w:left="20" w:firstLine="720"/>
      </w:pPr>
      <w:r>
        <w:t xml:space="preserve">Потребность в выработке тепловой энергии для покрытия нужд нагрузки потребителей (расчет при температуре </w:t>
      </w:r>
      <w:r w:rsidR="00EC228B">
        <w:t>наружного воздуха -37°С): 1416,8</w:t>
      </w:r>
      <w:r>
        <w:t xml:space="preserve"> Гкал/</w:t>
      </w:r>
      <w:proofErr w:type="gramStart"/>
      <w:r>
        <w:t>ч</w:t>
      </w:r>
      <w:proofErr w:type="gramEnd"/>
      <w:r>
        <w:t>;</w:t>
      </w:r>
    </w:p>
    <w:p w:rsidR="00D54D2A" w:rsidRDefault="00C54B4F">
      <w:pPr>
        <w:pStyle w:val="32"/>
        <w:numPr>
          <w:ilvl w:val="0"/>
          <w:numId w:val="6"/>
        </w:numPr>
        <w:shd w:val="clear" w:color="auto" w:fill="auto"/>
        <w:tabs>
          <w:tab w:val="left" w:pos="1062"/>
        </w:tabs>
        <w:spacing w:before="0" w:after="0" w:line="274" w:lineRule="exact"/>
        <w:ind w:left="20" w:firstLine="720"/>
      </w:pPr>
      <w:r>
        <w:t xml:space="preserve">Потребность в выработке тепловой энергии на собственные нужды и потери тепловой энергии при передаче </w:t>
      </w:r>
      <w:r w:rsidR="00EC228B">
        <w:t>ее до потребителя: не более 171,13</w:t>
      </w:r>
      <w:r>
        <w:t xml:space="preserve"> Гкал/</w:t>
      </w:r>
      <w:proofErr w:type="gramStart"/>
      <w:r>
        <w:t>ч</w:t>
      </w:r>
      <w:proofErr w:type="gramEnd"/>
      <w:r>
        <w:t>;</w:t>
      </w:r>
    </w:p>
    <w:p w:rsidR="00D54D2A" w:rsidRDefault="00C54B4F">
      <w:pPr>
        <w:pStyle w:val="32"/>
        <w:numPr>
          <w:ilvl w:val="0"/>
          <w:numId w:val="6"/>
        </w:numPr>
        <w:shd w:val="clear" w:color="auto" w:fill="auto"/>
        <w:tabs>
          <w:tab w:val="left" w:pos="1134"/>
          <w:tab w:val="left" w:leader="underscore" w:pos="2396"/>
        </w:tabs>
        <w:spacing w:before="0" w:after="283" w:line="274" w:lineRule="exact"/>
        <w:ind w:left="20" w:firstLine="720"/>
      </w:pPr>
      <w:r>
        <w:t>Резерв тепловой мощности (общая располагаемая мощность без учета технического резерва за вычетом потребности в выработке тепловой энергии для покрытия нужд нагрузки потребителей и за вычетом потребности в выработке тепловой энергии на собственные нужды и потери тепловой энергии при передаче ее до потребителя):</w:t>
      </w:r>
      <w:r w:rsidR="00EC228B">
        <w:t xml:space="preserve">       0,3 </w:t>
      </w:r>
      <w:r>
        <w:tab/>
        <w:t>Г кал/ч.</w:t>
      </w:r>
    </w:p>
    <w:p w:rsidR="00EC228B" w:rsidRDefault="00EC228B">
      <w:pPr>
        <w:pStyle w:val="60"/>
        <w:shd w:val="clear" w:color="auto" w:fill="auto"/>
        <w:spacing w:after="240" w:line="274" w:lineRule="exact"/>
        <w:ind w:left="20" w:firstLine="720"/>
        <w:jc w:val="both"/>
      </w:pPr>
    </w:p>
    <w:p w:rsidR="00EC228B" w:rsidRDefault="00EC228B" w:rsidP="00EC228B">
      <w:pPr>
        <w:pStyle w:val="32"/>
        <w:shd w:val="clear" w:color="auto" w:fill="auto"/>
        <w:tabs>
          <w:tab w:val="left" w:pos="1134"/>
          <w:tab w:val="left" w:leader="underscore" w:pos="2396"/>
        </w:tabs>
        <w:spacing w:before="0" w:after="0" w:line="274" w:lineRule="exact"/>
      </w:pPr>
    </w:p>
    <w:p w:rsidR="00EC228B" w:rsidRDefault="00EC228B" w:rsidP="00EC228B">
      <w:pPr>
        <w:pStyle w:val="32"/>
        <w:shd w:val="clear" w:color="auto" w:fill="auto"/>
        <w:tabs>
          <w:tab w:val="left" w:pos="1134"/>
          <w:tab w:val="left" w:leader="underscore" w:pos="2396"/>
        </w:tabs>
        <w:spacing w:before="0" w:after="0" w:line="274" w:lineRule="exact"/>
      </w:pPr>
    </w:p>
    <w:p w:rsidR="00EC228B" w:rsidRDefault="00EC228B" w:rsidP="00EC228B">
      <w:pPr>
        <w:pStyle w:val="32"/>
        <w:shd w:val="clear" w:color="auto" w:fill="auto"/>
        <w:tabs>
          <w:tab w:val="left" w:pos="1134"/>
          <w:tab w:val="left" w:leader="underscore" w:pos="2396"/>
        </w:tabs>
        <w:spacing w:before="0" w:after="0" w:line="274" w:lineRule="exact"/>
      </w:pPr>
    </w:p>
    <w:p w:rsidR="00D54D2A" w:rsidRDefault="00C54B4F" w:rsidP="00EC228B">
      <w:pPr>
        <w:pStyle w:val="32"/>
        <w:shd w:val="clear" w:color="auto" w:fill="auto"/>
        <w:tabs>
          <w:tab w:val="left" w:pos="1134"/>
          <w:tab w:val="left" w:leader="underscore" w:pos="2396"/>
        </w:tabs>
        <w:spacing w:before="0" w:after="0" w:line="274" w:lineRule="exact"/>
        <w:sectPr w:rsidR="00D54D2A">
          <w:type w:val="continuous"/>
          <w:pgSz w:w="11909" w:h="16838"/>
          <w:pgMar w:top="1149" w:right="1279" w:bottom="1341" w:left="1260" w:header="0" w:footer="3" w:gutter="0"/>
          <w:cols w:space="720"/>
          <w:noEndnote/>
          <w:docGrid w:linePitch="360"/>
        </w:sectPr>
      </w:pPr>
      <w:r>
        <w:t>.</w:t>
      </w:r>
    </w:p>
    <w:p w:rsidR="00D54D2A" w:rsidRDefault="00C54B4F">
      <w:pPr>
        <w:pStyle w:val="40"/>
        <w:shd w:val="clear" w:color="auto" w:fill="auto"/>
        <w:spacing w:before="0" w:after="135" w:line="190" w:lineRule="exact"/>
        <w:ind w:left="20"/>
        <w:jc w:val="left"/>
      </w:pPr>
      <w:r>
        <w:rPr>
          <w:rStyle w:val="41"/>
          <w:b/>
          <w:bCs/>
        </w:rPr>
        <w:lastRenderedPageBreak/>
        <w:t>РАЗДЕЛ 3. ПЕРСПЕКТИВНЫЕ БАЛАНСЫ ТЕПЛОНОСИТЕЛЯ</w:t>
      </w:r>
    </w:p>
    <w:p w:rsidR="00D54D2A" w:rsidRDefault="00C54B4F">
      <w:pPr>
        <w:pStyle w:val="32"/>
        <w:shd w:val="clear" w:color="auto" w:fill="auto"/>
        <w:spacing w:before="0" w:after="192" w:line="288" w:lineRule="exact"/>
        <w:ind w:left="20" w:right="20" w:firstLine="700"/>
      </w:pPr>
      <w:r>
        <w:t>Водоподготови</w:t>
      </w:r>
      <w:r w:rsidR="00EC228B">
        <w:t xml:space="preserve">тельных установок на центральной котельной </w:t>
      </w:r>
      <w:proofErr w:type="spellStart"/>
      <w:r w:rsidR="00EC228B">
        <w:t>с</w:t>
      </w:r>
      <w:proofErr w:type="gramStart"/>
      <w:r w:rsidR="00EC228B">
        <w:t>.Ш</w:t>
      </w:r>
      <w:proofErr w:type="gramEnd"/>
      <w:r w:rsidR="00EC228B">
        <w:t>аралдай</w:t>
      </w:r>
      <w:proofErr w:type="spellEnd"/>
      <w:r>
        <w:t xml:space="preserve"> не предусмотрено. Потери теплоносителя обосновываются только аварийными участками. Разбор теплоносителя потребителями отсутствует. Таким образом, при безаварийном режиме работы количество теплоносителя возвращенного равно количеству теплоносителя отпущенного в тепловую сеть.</w:t>
      </w:r>
    </w:p>
    <w:p w:rsidR="00D54D2A" w:rsidRDefault="00C54B4F">
      <w:pPr>
        <w:pStyle w:val="40"/>
        <w:shd w:val="clear" w:color="auto" w:fill="auto"/>
        <w:spacing w:before="0" w:after="223" w:line="274" w:lineRule="exact"/>
        <w:ind w:left="20" w:right="880"/>
        <w:jc w:val="left"/>
      </w:pPr>
      <w:r>
        <w:rPr>
          <w:rStyle w:val="41"/>
          <w:b/>
          <w:bCs/>
        </w:rPr>
        <w:t>РАЗДЕЛ 4. ПРЕДЛОЖЕНИЯ ПО НОВОМУ СТРОИТЕЛЬСТВУ, РЕКОНСТРУКЦИИ И ТЕХНИЧЕСКОМУ ПЕРЕВООРУЖЕНИЮ ИСТОЧНИКОВ ТЕПЛОВОЙ ЭНЕРГИИ.</w:t>
      </w:r>
    </w:p>
    <w:p w:rsidR="00D54D2A" w:rsidRDefault="00EC228B">
      <w:pPr>
        <w:pStyle w:val="50"/>
        <w:shd w:val="clear" w:color="auto" w:fill="auto"/>
        <w:spacing w:before="0" w:after="249" w:line="220" w:lineRule="exact"/>
        <w:ind w:left="20"/>
      </w:pPr>
      <w:r>
        <w:t xml:space="preserve">с. </w:t>
      </w:r>
      <w:proofErr w:type="spellStart"/>
      <w:r>
        <w:t>Шаралдай</w:t>
      </w:r>
      <w:proofErr w:type="spellEnd"/>
    </w:p>
    <w:p w:rsidR="00EC228B" w:rsidRDefault="00F7794E" w:rsidP="00F7794E">
      <w:pPr>
        <w:pStyle w:val="60"/>
        <w:shd w:val="clear" w:color="auto" w:fill="auto"/>
        <w:tabs>
          <w:tab w:val="left" w:pos="284"/>
        </w:tabs>
        <w:spacing w:line="220" w:lineRule="exact"/>
        <w:ind w:right="80"/>
        <w:jc w:val="left"/>
      </w:pPr>
      <w:r>
        <w:tab/>
        <w:t>Предложения по новому строительству</w:t>
      </w:r>
      <w:proofErr w:type="gramStart"/>
      <w:r w:rsidR="00820544">
        <w:t xml:space="preserve"> </w:t>
      </w:r>
      <w:r>
        <w:t>,</w:t>
      </w:r>
      <w:proofErr w:type="gramEnd"/>
      <w:r>
        <w:t>реконструкции и техническому перевооружению не планируется.</w:t>
      </w:r>
    </w:p>
    <w:p w:rsidR="00D54D2A" w:rsidRDefault="00D54D2A">
      <w:pPr>
        <w:pStyle w:val="60"/>
        <w:shd w:val="clear" w:color="auto" w:fill="auto"/>
        <w:spacing w:line="220" w:lineRule="exact"/>
        <w:ind w:right="80"/>
      </w:pPr>
    </w:p>
    <w:p w:rsidR="00D54D2A" w:rsidRDefault="00D54D2A">
      <w:pPr>
        <w:pStyle w:val="32"/>
        <w:shd w:val="clear" w:color="auto" w:fill="auto"/>
        <w:spacing w:before="0" w:after="298" w:line="293" w:lineRule="exact"/>
        <w:ind w:left="80" w:right="80" w:firstLine="700"/>
      </w:pPr>
    </w:p>
    <w:p w:rsidR="00EC228B" w:rsidRDefault="00EC228B">
      <w:pPr>
        <w:pStyle w:val="221"/>
        <w:keepNext/>
        <w:keepLines/>
        <w:shd w:val="clear" w:color="auto" w:fill="auto"/>
        <w:spacing w:before="0" w:after="124"/>
        <w:ind w:left="520" w:right="600"/>
        <w:rPr>
          <w:rStyle w:val="222"/>
          <w:b/>
          <w:bCs/>
        </w:rPr>
      </w:pPr>
      <w:bookmarkStart w:id="1" w:name="bookmark3"/>
    </w:p>
    <w:p w:rsidR="00D54D2A" w:rsidRDefault="00C54B4F">
      <w:pPr>
        <w:pStyle w:val="221"/>
        <w:keepNext/>
        <w:keepLines/>
        <w:shd w:val="clear" w:color="auto" w:fill="auto"/>
        <w:spacing w:before="0" w:after="124"/>
        <w:ind w:left="520" w:right="600"/>
      </w:pPr>
      <w:r>
        <w:rPr>
          <w:rStyle w:val="222"/>
          <w:b/>
          <w:bCs/>
        </w:rPr>
        <w:t>РАЗДЕЛ 5. ПРЕДЛОЖЕНИЯ ПО НОВОМУ СТРОИТЕЛЬСТВУ И РЕКОНСТРУКЦИИ ТЕПЛОВЫХ СЕТЕЙ И СООРУЖЕНИЙ НА НИХ</w:t>
      </w:r>
      <w:proofErr w:type="gramStart"/>
      <w:r>
        <w:rPr>
          <w:rStyle w:val="222"/>
          <w:b/>
          <w:bCs/>
        </w:rPr>
        <w:t>.</w:t>
      </w:r>
      <w:proofErr w:type="gramEnd"/>
      <w:r>
        <w:rPr>
          <w:rStyle w:val="222"/>
          <w:b/>
          <w:bCs/>
        </w:rPr>
        <w:t xml:space="preserve"> </w:t>
      </w:r>
      <w:proofErr w:type="gramStart"/>
      <w:r>
        <w:rPr>
          <w:rStyle w:val="2211pt0pt"/>
          <w:b/>
          <w:bCs/>
        </w:rPr>
        <w:t>с</w:t>
      </w:r>
      <w:proofErr w:type="gramEnd"/>
      <w:r>
        <w:rPr>
          <w:rStyle w:val="2211pt0pt"/>
          <w:b/>
          <w:bCs/>
        </w:rPr>
        <w:t xml:space="preserve">. </w:t>
      </w:r>
      <w:bookmarkEnd w:id="1"/>
      <w:proofErr w:type="spellStart"/>
      <w:r w:rsidR="00C14507">
        <w:rPr>
          <w:rStyle w:val="2211pt0pt"/>
          <w:b/>
          <w:bCs/>
        </w:rPr>
        <w:t>Шаралдай</w:t>
      </w:r>
      <w:proofErr w:type="spellEnd"/>
    </w:p>
    <w:p w:rsidR="00D54D2A" w:rsidRDefault="00C14507">
      <w:pPr>
        <w:pStyle w:val="32"/>
        <w:shd w:val="clear" w:color="auto" w:fill="auto"/>
        <w:spacing w:before="0" w:after="174" w:line="288" w:lineRule="exact"/>
        <w:ind w:left="80" w:right="80" w:firstLine="700"/>
      </w:pPr>
      <w:r>
        <w:t>Система теплоснабжения открытая</w:t>
      </w:r>
      <w:r w:rsidR="00C54B4F">
        <w:t xml:space="preserve">, </w:t>
      </w:r>
      <w:proofErr w:type="spellStart"/>
      <w:r w:rsidR="00C54B4F">
        <w:t>дву</w:t>
      </w:r>
      <w:r>
        <w:t>хтрубная</w:t>
      </w:r>
      <w:proofErr w:type="gramStart"/>
      <w:r>
        <w:t>.П</w:t>
      </w:r>
      <w:proofErr w:type="gramEnd"/>
      <w:r>
        <w:t>ротяжённость</w:t>
      </w:r>
      <w:proofErr w:type="spellEnd"/>
      <w:r>
        <w:t xml:space="preserve"> (</w:t>
      </w:r>
      <w:r w:rsidR="00FD28C7">
        <w:t>943</w:t>
      </w:r>
      <w:r>
        <w:t xml:space="preserve">  )</w:t>
      </w:r>
      <w:r w:rsidR="00C54B4F">
        <w:t xml:space="preserve"> Компенсацию температурных расширени</w:t>
      </w:r>
      <w:r>
        <w:t>й тепловых сетей выполняется</w:t>
      </w:r>
      <w:r w:rsidR="00C54B4F">
        <w:t xml:space="preserve"> с помощью углов поворота и компенсаторов.</w:t>
      </w:r>
    </w:p>
    <w:p w:rsidR="00C14507" w:rsidRDefault="00C14507">
      <w:pPr>
        <w:pStyle w:val="221"/>
        <w:keepNext/>
        <w:keepLines/>
        <w:shd w:val="clear" w:color="auto" w:fill="auto"/>
        <w:spacing w:before="0" w:after="151" w:line="190" w:lineRule="exact"/>
        <w:ind w:left="80" w:firstLine="700"/>
        <w:jc w:val="both"/>
        <w:rPr>
          <w:rStyle w:val="222"/>
          <w:b/>
          <w:bCs/>
        </w:rPr>
      </w:pPr>
      <w:bookmarkStart w:id="2" w:name="bookmark4"/>
    </w:p>
    <w:p w:rsidR="00D54D2A" w:rsidRDefault="00C54B4F">
      <w:pPr>
        <w:pStyle w:val="221"/>
        <w:keepNext/>
        <w:keepLines/>
        <w:shd w:val="clear" w:color="auto" w:fill="auto"/>
        <w:spacing w:before="0" w:after="151" w:line="190" w:lineRule="exact"/>
        <w:ind w:left="80" w:firstLine="700"/>
        <w:jc w:val="both"/>
      </w:pPr>
      <w:r>
        <w:rPr>
          <w:rStyle w:val="222"/>
          <w:b/>
          <w:bCs/>
        </w:rPr>
        <w:t>РАЗДЕЛ 6. ПЕРСПЕКТИВНЫЕ ТОПЛИВНЫЕ БАЛАНСЫ</w:t>
      </w:r>
      <w:bookmarkEnd w:id="2"/>
    </w:p>
    <w:p w:rsidR="00D54D2A" w:rsidRDefault="00C54B4F">
      <w:pPr>
        <w:pStyle w:val="32"/>
        <w:shd w:val="clear" w:color="auto" w:fill="auto"/>
        <w:spacing w:before="0" w:after="185" w:line="274" w:lineRule="exact"/>
        <w:ind w:left="80" w:right="80"/>
      </w:pPr>
      <w:r>
        <w:t>Топливные балансы Котельн</w:t>
      </w:r>
      <w:r w:rsidR="00C14507">
        <w:t>ой №1</w:t>
      </w:r>
    </w:p>
    <w:p w:rsidR="00C14507" w:rsidRDefault="00C14507">
      <w:pPr>
        <w:pStyle w:val="32"/>
        <w:shd w:val="clear" w:color="auto" w:fill="auto"/>
        <w:spacing w:before="0" w:after="185" w:line="274" w:lineRule="exact"/>
        <w:ind w:left="80" w:right="80"/>
      </w:pPr>
    </w:p>
    <w:p w:rsidR="00D54D2A" w:rsidRDefault="00C54B4F">
      <w:pPr>
        <w:pStyle w:val="aa"/>
        <w:framePr w:w="9504" w:wrap="notBeside" w:vAnchor="text" w:hAnchor="text" w:xAlign="center" w:y="1"/>
        <w:shd w:val="clear" w:color="auto" w:fill="auto"/>
        <w:spacing w:line="210" w:lineRule="exact"/>
      </w:pPr>
      <w:r>
        <w:lastRenderedPageBreak/>
        <w:t>Перспективные топливн</w:t>
      </w:r>
      <w:r>
        <w:rPr>
          <w:rStyle w:val="ab"/>
          <w:i/>
          <w:iCs/>
        </w:rPr>
        <w:t>ые балансы Котельной №21. Таблиц</w:t>
      </w:r>
      <w:r w:rsidR="00AA3FFC">
        <w:rPr>
          <w:rStyle w:val="ab"/>
          <w:i/>
          <w:iCs/>
        </w:rPr>
        <w:t>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1"/>
        <w:gridCol w:w="768"/>
        <w:gridCol w:w="696"/>
        <w:gridCol w:w="720"/>
        <w:gridCol w:w="701"/>
        <w:gridCol w:w="888"/>
      </w:tblGrid>
      <w:tr w:rsidR="00D54D2A">
        <w:trPr>
          <w:trHeight w:hRule="exact" w:val="269"/>
          <w:jc w:val="center"/>
        </w:trPr>
        <w:tc>
          <w:tcPr>
            <w:tcW w:w="5731" w:type="dxa"/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50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4"/>
              </w:rPr>
              <w:t>2012г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50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2013г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50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2014г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50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2015г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504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14"/>
              </w:rPr>
              <w:t>2016г</w:t>
            </w:r>
          </w:p>
        </w:tc>
      </w:tr>
      <w:tr w:rsidR="00D54D2A">
        <w:trPr>
          <w:trHeight w:hRule="exact" w:val="293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504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</w:pPr>
            <w:r>
              <w:rPr>
                <w:rStyle w:val="14"/>
              </w:rPr>
              <w:t xml:space="preserve">Расход топлива за год, </w:t>
            </w:r>
            <w:proofErr w:type="gramStart"/>
            <w:r>
              <w:rPr>
                <w:rStyle w:val="14"/>
              </w:rPr>
              <w:t>т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14507">
            <w:pPr>
              <w:pStyle w:val="32"/>
              <w:framePr w:w="950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4"/>
              </w:rPr>
              <w:t>760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293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504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</w:pPr>
            <w:r>
              <w:rPr>
                <w:rStyle w:val="14"/>
              </w:rPr>
              <w:t>Тепло сожженного топлива, Гкал/</w:t>
            </w:r>
            <w:proofErr w:type="gramStart"/>
            <w:r>
              <w:rPr>
                <w:rStyle w:val="14"/>
              </w:rPr>
              <w:t>г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307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504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</w:pPr>
            <w:r>
              <w:rPr>
                <w:rStyle w:val="14"/>
              </w:rPr>
              <w:t>Потери тепла в котлах (КПД 80%), Г кал/г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54D2A" w:rsidRDefault="00D54D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1"/>
        <w:gridCol w:w="768"/>
        <w:gridCol w:w="696"/>
        <w:gridCol w:w="720"/>
        <w:gridCol w:w="360"/>
        <w:gridCol w:w="898"/>
      </w:tblGrid>
      <w:tr w:rsidR="00D54D2A" w:rsidTr="00AA3FFC">
        <w:trPr>
          <w:trHeight w:hRule="exact" w:val="533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504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</w:pPr>
            <w:r>
              <w:rPr>
                <w:rStyle w:val="14"/>
              </w:rPr>
              <w:t>Затраты тепла на собственные нужды котлов, Гкал/</w:t>
            </w:r>
            <w:proofErr w:type="gramStart"/>
            <w:r>
              <w:rPr>
                <w:rStyle w:val="14"/>
              </w:rPr>
              <w:t>г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pStyle w:val="32"/>
              <w:framePr w:w="9504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  <w:rPr>
                <w:rStyle w:val="ac"/>
              </w:rPr>
            </w:pPr>
          </w:p>
          <w:p w:rsidR="00AA3FFC" w:rsidRDefault="00AA3FFC">
            <w:pPr>
              <w:pStyle w:val="32"/>
              <w:framePr w:w="9504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pStyle w:val="32"/>
              <w:framePr w:w="950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</w:tr>
      <w:tr w:rsidR="00D54D2A" w:rsidTr="00AA3FFC">
        <w:trPr>
          <w:trHeight w:hRule="exact" w:val="298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504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</w:pPr>
            <w:r>
              <w:rPr>
                <w:rStyle w:val="14"/>
              </w:rPr>
              <w:t>Потери тепла через изоляцию трубопроводов, Г кал/г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 w:rsidTr="00AA3FFC">
        <w:trPr>
          <w:trHeight w:hRule="exact" w:val="293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504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</w:pPr>
            <w:r>
              <w:rPr>
                <w:rStyle w:val="14"/>
              </w:rPr>
              <w:t>Отпуск тепла потребителям, Г кал/г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 w:rsidTr="00AA3FFC">
        <w:trPr>
          <w:trHeight w:hRule="exact" w:val="480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504" w:wrap="notBeside" w:vAnchor="text" w:hAnchor="text" w:xAlign="center" w:y="1"/>
              <w:shd w:val="clear" w:color="auto" w:fill="auto"/>
              <w:spacing w:before="0" w:after="60" w:line="220" w:lineRule="exact"/>
              <w:ind w:right="120"/>
              <w:jc w:val="right"/>
            </w:pPr>
            <w:r>
              <w:rPr>
                <w:rStyle w:val="14"/>
              </w:rPr>
              <w:t>Небаланс (неучтенные потери</w:t>
            </w:r>
            <w:proofErr w:type="gramStart"/>
            <w:r>
              <w:rPr>
                <w:rStyle w:val="14"/>
              </w:rPr>
              <w:t>.</w:t>
            </w:r>
            <w:proofErr w:type="gramEnd"/>
            <w:r>
              <w:rPr>
                <w:rStyle w:val="14"/>
              </w:rPr>
              <w:t xml:space="preserve"> </w:t>
            </w:r>
            <w:proofErr w:type="gramStart"/>
            <w:r>
              <w:rPr>
                <w:rStyle w:val="14"/>
              </w:rPr>
              <w:t>п</w:t>
            </w:r>
            <w:proofErr w:type="gramEnd"/>
            <w:r>
              <w:rPr>
                <w:rStyle w:val="14"/>
              </w:rPr>
              <w:t>огрешность учета параметров),</w:t>
            </w:r>
          </w:p>
          <w:p w:rsidR="00D54D2A" w:rsidRDefault="00C54B4F">
            <w:pPr>
              <w:pStyle w:val="32"/>
              <w:framePr w:w="9504" w:wrap="notBeside" w:vAnchor="text" w:hAnchor="text" w:xAlign="center" w:y="1"/>
              <w:shd w:val="clear" w:color="auto" w:fill="auto"/>
              <w:spacing w:before="60" w:after="0" w:line="220" w:lineRule="exact"/>
              <w:ind w:right="120"/>
              <w:jc w:val="right"/>
            </w:pPr>
            <w:r>
              <w:rPr>
                <w:rStyle w:val="14"/>
              </w:rPr>
              <w:t>Г кал/г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54D2A" w:rsidRDefault="00D54D2A">
      <w:pPr>
        <w:spacing w:line="540" w:lineRule="exact"/>
      </w:pPr>
    </w:p>
    <w:p w:rsidR="00D54D2A" w:rsidRDefault="00D54D2A">
      <w:pPr>
        <w:pStyle w:val="aa"/>
        <w:framePr w:w="9504" w:wrap="notBeside" w:vAnchor="text" w:hAnchor="text" w:xAlign="center" w:y="1"/>
        <w:shd w:val="clear" w:color="auto" w:fill="auto"/>
        <w:spacing w:line="21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1"/>
        <w:gridCol w:w="768"/>
        <w:gridCol w:w="696"/>
        <w:gridCol w:w="720"/>
        <w:gridCol w:w="701"/>
        <w:gridCol w:w="888"/>
      </w:tblGrid>
      <w:tr w:rsidR="00D54D2A">
        <w:trPr>
          <w:trHeight w:hRule="exact" w:val="269"/>
          <w:jc w:val="center"/>
        </w:trPr>
        <w:tc>
          <w:tcPr>
            <w:tcW w:w="5731" w:type="dxa"/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50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4"/>
              </w:rPr>
              <w:t>2012г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50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2013г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50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2014г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50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2015г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504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14"/>
              </w:rPr>
              <w:t>2016г</w:t>
            </w:r>
          </w:p>
        </w:tc>
      </w:tr>
      <w:tr w:rsidR="00D54D2A">
        <w:trPr>
          <w:trHeight w:hRule="exact" w:val="293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504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</w:pPr>
            <w:r>
              <w:rPr>
                <w:rStyle w:val="14"/>
              </w:rPr>
              <w:t xml:space="preserve">Расход топлива за год, </w:t>
            </w:r>
            <w:proofErr w:type="gramStart"/>
            <w:r>
              <w:rPr>
                <w:rStyle w:val="14"/>
              </w:rPr>
              <w:t>т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C14507">
            <w:pPr>
              <w:pStyle w:val="32"/>
              <w:framePr w:w="950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293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504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</w:pPr>
            <w:r>
              <w:rPr>
                <w:rStyle w:val="14"/>
              </w:rPr>
              <w:t>Тепло сожженного топлива, Гкал/</w:t>
            </w:r>
            <w:proofErr w:type="gramStart"/>
            <w:r>
              <w:rPr>
                <w:rStyle w:val="14"/>
              </w:rPr>
              <w:t>г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298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504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</w:pPr>
            <w:r>
              <w:rPr>
                <w:rStyle w:val="14"/>
              </w:rPr>
              <w:t>Потери тепла в котлах (КПД 80%), Г кал/г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293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504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</w:pPr>
            <w:r>
              <w:rPr>
                <w:rStyle w:val="14"/>
              </w:rPr>
              <w:t>Затраты тепла на собственные нужды котлов, Гкал/</w:t>
            </w:r>
            <w:proofErr w:type="gramStart"/>
            <w:r>
              <w:rPr>
                <w:rStyle w:val="14"/>
              </w:rPr>
              <w:t>г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293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504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</w:pPr>
            <w:r>
              <w:rPr>
                <w:rStyle w:val="14"/>
              </w:rPr>
              <w:t>Потери тепла через изоляцию трубопроводов, Г кал/г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293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504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</w:pPr>
            <w:r>
              <w:rPr>
                <w:rStyle w:val="14"/>
              </w:rPr>
              <w:t>Отпуск тепла потребителям, Г кал/г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480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504" w:wrap="notBeside" w:vAnchor="text" w:hAnchor="text" w:xAlign="center" w:y="1"/>
              <w:shd w:val="clear" w:color="auto" w:fill="auto"/>
              <w:spacing w:before="0" w:after="60" w:line="220" w:lineRule="exact"/>
              <w:ind w:right="120"/>
              <w:jc w:val="right"/>
            </w:pPr>
            <w:r>
              <w:rPr>
                <w:rStyle w:val="14"/>
              </w:rPr>
              <w:t>Небаланс (неучтенные потери</w:t>
            </w:r>
            <w:proofErr w:type="gramStart"/>
            <w:r>
              <w:rPr>
                <w:rStyle w:val="14"/>
              </w:rPr>
              <w:t>.</w:t>
            </w:r>
            <w:proofErr w:type="gramEnd"/>
            <w:r>
              <w:rPr>
                <w:rStyle w:val="14"/>
              </w:rPr>
              <w:t xml:space="preserve"> </w:t>
            </w:r>
            <w:proofErr w:type="gramStart"/>
            <w:r>
              <w:rPr>
                <w:rStyle w:val="14"/>
              </w:rPr>
              <w:t>п</w:t>
            </w:r>
            <w:proofErr w:type="gramEnd"/>
            <w:r>
              <w:rPr>
                <w:rStyle w:val="14"/>
              </w:rPr>
              <w:t>огрешность учета параметров),</w:t>
            </w:r>
          </w:p>
          <w:p w:rsidR="00D54D2A" w:rsidRDefault="00C54B4F">
            <w:pPr>
              <w:pStyle w:val="32"/>
              <w:framePr w:w="9504" w:wrap="notBeside" w:vAnchor="text" w:hAnchor="text" w:xAlign="center" w:y="1"/>
              <w:shd w:val="clear" w:color="auto" w:fill="auto"/>
              <w:spacing w:before="60" w:after="0" w:line="220" w:lineRule="exact"/>
              <w:ind w:right="120"/>
              <w:jc w:val="right"/>
            </w:pPr>
            <w:r>
              <w:rPr>
                <w:rStyle w:val="14"/>
              </w:rPr>
              <w:t>Г кал/г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54D2A" w:rsidRDefault="00D54D2A">
      <w:pPr>
        <w:spacing w:line="540" w:lineRule="exact"/>
      </w:pPr>
    </w:p>
    <w:p w:rsidR="00D54D2A" w:rsidRDefault="00D54D2A">
      <w:pPr>
        <w:pStyle w:val="aa"/>
        <w:framePr w:w="9586" w:wrap="notBeside" w:vAnchor="text" w:hAnchor="text" w:xAlign="center" w:y="1"/>
        <w:shd w:val="clear" w:color="auto" w:fill="auto"/>
        <w:spacing w:line="21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7"/>
        <w:gridCol w:w="869"/>
        <w:gridCol w:w="696"/>
        <w:gridCol w:w="720"/>
        <w:gridCol w:w="696"/>
        <w:gridCol w:w="888"/>
      </w:tblGrid>
      <w:tr w:rsidR="00D54D2A">
        <w:trPr>
          <w:trHeight w:hRule="exact" w:val="269"/>
          <w:jc w:val="center"/>
        </w:trPr>
        <w:tc>
          <w:tcPr>
            <w:tcW w:w="5717" w:type="dxa"/>
            <w:shd w:val="clear" w:color="auto" w:fill="FFFFFF"/>
          </w:tcPr>
          <w:p w:rsidR="00D54D2A" w:rsidRDefault="00D54D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14"/>
              </w:rPr>
              <w:t>2012г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2013г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2014г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2015г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14"/>
              </w:rPr>
              <w:t>2016г</w:t>
            </w:r>
          </w:p>
        </w:tc>
      </w:tr>
      <w:tr w:rsidR="00D54D2A">
        <w:trPr>
          <w:trHeight w:hRule="exact" w:val="293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right="100"/>
              <w:jc w:val="right"/>
            </w:pPr>
            <w:r>
              <w:rPr>
                <w:rStyle w:val="14"/>
              </w:rPr>
              <w:t xml:space="preserve">Расход топлива за год, </w:t>
            </w:r>
            <w:proofErr w:type="gramStart"/>
            <w:r>
              <w:rPr>
                <w:rStyle w:val="14"/>
              </w:rPr>
              <w:t>т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C14507">
            <w:pPr>
              <w:pStyle w:val="3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298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right="100"/>
              <w:jc w:val="right"/>
            </w:pPr>
            <w:proofErr w:type="gramStart"/>
            <w:r>
              <w:rPr>
                <w:rStyle w:val="14"/>
              </w:rPr>
              <w:t xml:space="preserve">Т </w:t>
            </w:r>
            <w:proofErr w:type="spellStart"/>
            <w:r>
              <w:rPr>
                <w:rStyle w:val="14"/>
              </w:rPr>
              <w:t>епло</w:t>
            </w:r>
            <w:proofErr w:type="spellEnd"/>
            <w:proofErr w:type="gramEnd"/>
            <w:r>
              <w:rPr>
                <w:rStyle w:val="14"/>
              </w:rPr>
              <w:t xml:space="preserve"> сожженного топлива, Г кал/г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293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right="100"/>
              <w:jc w:val="right"/>
            </w:pPr>
            <w:r>
              <w:rPr>
                <w:rStyle w:val="14"/>
              </w:rPr>
              <w:t>Потери тепла в котлах (КПД 80%), Г кал/г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293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right="100"/>
              <w:jc w:val="right"/>
            </w:pPr>
            <w:r>
              <w:rPr>
                <w:rStyle w:val="14"/>
              </w:rPr>
              <w:t>Затраты тепла на собственные нужды котлов, Г кал/г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293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right="100"/>
              <w:jc w:val="right"/>
            </w:pPr>
            <w:r>
              <w:rPr>
                <w:rStyle w:val="14"/>
              </w:rPr>
              <w:t>Потери тепла через изоляцию трубопроводов, Г кал/г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298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right="100"/>
              <w:jc w:val="right"/>
            </w:pPr>
            <w:r>
              <w:rPr>
                <w:rStyle w:val="14"/>
              </w:rPr>
              <w:t>Отпуск тепла потребителям, Г кал/г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480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586" w:wrap="notBeside" w:vAnchor="text" w:hAnchor="text" w:xAlign="center" w:y="1"/>
              <w:shd w:val="clear" w:color="auto" w:fill="auto"/>
              <w:spacing w:before="0" w:after="60" w:line="220" w:lineRule="exact"/>
              <w:ind w:right="100"/>
              <w:jc w:val="right"/>
            </w:pPr>
            <w:r>
              <w:rPr>
                <w:rStyle w:val="14"/>
              </w:rPr>
              <w:t>Небаланс (неучтенные потери</w:t>
            </w:r>
            <w:proofErr w:type="gramStart"/>
            <w:r>
              <w:rPr>
                <w:rStyle w:val="14"/>
              </w:rPr>
              <w:t>.</w:t>
            </w:r>
            <w:proofErr w:type="gramEnd"/>
            <w:r>
              <w:rPr>
                <w:rStyle w:val="14"/>
              </w:rPr>
              <w:t xml:space="preserve"> </w:t>
            </w:r>
            <w:proofErr w:type="gramStart"/>
            <w:r>
              <w:rPr>
                <w:rStyle w:val="14"/>
              </w:rPr>
              <w:t>п</w:t>
            </w:r>
            <w:proofErr w:type="gramEnd"/>
            <w:r>
              <w:rPr>
                <w:rStyle w:val="14"/>
              </w:rPr>
              <w:t>огрешность учета параметров),</w:t>
            </w:r>
          </w:p>
          <w:p w:rsidR="00D54D2A" w:rsidRDefault="00C54B4F">
            <w:pPr>
              <w:pStyle w:val="32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right="100"/>
              <w:jc w:val="right"/>
            </w:pPr>
            <w:r>
              <w:rPr>
                <w:rStyle w:val="14"/>
              </w:rPr>
              <w:t>Гкал/</w:t>
            </w:r>
            <w:proofErr w:type="gramStart"/>
            <w:r>
              <w:rPr>
                <w:rStyle w:val="14"/>
              </w:rPr>
              <w:t>г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54D2A" w:rsidRDefault="00D54D2A">
      <w:pPr>
        <w:rPr>
          <w:sz w:val="2"/>
          <w:szCs w:val="2"/>
        </w:rPr>
      </w:pPr>
    </w:p>
    <w:p w:rsidR="00D54D2A" w:rsidRDefault="00C54B4F">
      <w:pPr>
        <w:pStyle w:val="40"/>
        <w:shd w:val="clear" w:color="auto" w:fill="auto"/>
        <w:spacing w:before="710" w:after="416" w:line="274" w:lineRule="exact"/>
      </w:pPr>
      <w:r>
        <w:rPr>
          <w:rStyle w:val="41"/>
          <w:b/>
          <w:bCs/>
        </w:rPr>
        <w:t>РАЗДЕЛ 7. ИНВЕСТИЦИИ В НОВОЕ СТРОИТЕЛЬСТВО, РЕКОНСТРУКЦИЮ И ТЕХНИЧЕСКОЕ ПЕРЕВООРУЖЕНИЕ.</w:t>
      </w:r>
    </w:p>
    <w:p w:rsidR="00D54D2A" w:rsidRDefault="00C54B4F">
      <w:pPr>
        <w:pStyle w:val="32"/>
        <w:shd w:val="clear" w:color="auto" w:fill="auto"/>
        <w:spacing w:before="0" w:after="731"/>
        <w:ind w:left="100" w:right="80" w:firstLine="720"/>
      </w:pPr>
      <w:r>
        <w:t>По предварительной оценке величина необходимых инвестиций в реконструкцию теплосет</w:t>
      </w:r>
      <w:r w:rsidR="00981C1C">
        <w:t xml:space="preserve">ей составляет порядка 2х </w:t>
      </w:r>
      <w:proofErr w:type="spellStart"/>
      <w:r w:rsidR="00981C1C">
        <w:t>милионов</w:t>
      </w:r>
      <w:proofErr w:type="spellEnd"/>
      <w:r>
        <w:t xml:space="preserve"> рублей, с учетом прочих расходов</w:t>
      </w:r>
      <w:proofErr w:type="gramStart"/>
      <w:r w:rsidR="00C14507">
        <w:t xml:space="preserve"> </w:t>
      </w:r>
      <w:r>
        <w:t>.</w:t>
      </w:r>
      <w:proofErr w:type="spellStart"/>
      <w:proofErr w:type="gramEnd"/>
      <w:r w:rsidR="00C14507">
        <w:t>Теплоагрегат</w:t>
      </w:r>
      <w:proofErr w:type="spellEnd"/>
      <w:r w:rsidR="00C14507">
        <w:t xml:space="preserve"> Братск М</w:t>
      </w:r>
      <w:r w:rsidR="00820544">
        <w:t>-</w:t>
      </w:r>
      <w:r w:rsidR="00C14507">
        <w:t xml:space="preserve"> 1,0</w:t>
      </w:r>
      <w:r w:rsidR="00981C1C">
        <w:t xml:space="preserve">    1 </w:t>
      </w:r>
      <w:proofErr w:type="spellStart"/>
      <w:r w:rsidR="00981C1C">
        <w:t>милион</w:t>
      </w:r>
      <w:proofErr w:type="spellEnd"/>
      <w:r w:rsidR="00981C1C">
        <w:t xml:space="preserve"> рублей в 2013г.    Братск М-1,0  1 </w:t>
      </w:r>
      <w:proofErr w:type="spellStart"/>
      <w:r w:rsidR="00981C1C">
        <w:t>милион</w:t>
      </w:r>
      <w:proofErr w:type="spellEnd"/>
      <w:r w:rsidR="00981C1C">
        <w:t xml:space="preserve"> рублей в 2015г.</w:t>
      </w:r>
    </w:p>
    <w:p w:rsidR="00D54D2A" w:rsidRDefault="00C54B4F">
      <w:pPr>
        <w:pStyle w:val="40"/>
        <w:shd w:val="clear" w:color="auto" w:fill="auto"/>
        <w:spacing w:before="0" w:after="91" w:line="190" w:lineRule="exact"/>
      </w:pPr>
      <w:r>
        <w:rPr>
          <w:rStyle w:val="41"/>
          <w:b/>
          <w:bCs/>
        </w:rPr>
        <w:t>РАЗДЕЛ 8. РЕШЕНИЯ О ВЫБОРЕ ЕДИНОЙ ТЕПЛОСНАБЖАЮЩЕЙ ОРГАНИЗАЦИИ.</w:t>
      </w:r>
    </w:p>
    <w:p w:rsidR="00D54D2A" w:rsidRDefault="00C54B4F" w:rsidP="00AA3FFC">
      <w:pPr>
        <w:pStyle w:val="32"/>
        <w:shd w:val="clear" w:color="auto" w:fill="auto"/>
        <w:spacing w:before="0" w:after="0" w:line="274" w:lineRule="exact"/>
        <w:ind w:left="100" w:right="80" w:firstLine="720"/>
      </w:pPr>
      <w:r>
        <w:t xml:space="preserve">Единой теплоснабжающей организацией в результате открытого конкурса в соответствии с федеральным </w:t>
      </w:r>
      <w:r w:rsidR="00C14507">
        <w:t>законодательством определен</w:t>
      </w:r>
      <w:proofErr w:type="gramStart"/>
      <w:r w:rsidR="00C14507">
        <w:t>о ООО</w:t>
      </w:r>
      <w:proofErr w:type="gramEnd"/>
      <w:r>
        <w:t xml:space="preserve"> «</w:t>
      </w:r>
      <w:r w:rsidR="00C14507">
        <w:t>Тепло</w:t>
      </w:r>
      <w:r w:rsidR="00C14507">
        <w:softHyphen/>
        <w:t>вик №1</w:t>
      </w:r>
      <w:r>
        <w:t>», с которым заключен договор аренды муниципального имущества, предназначенного для тепло</w:t>
      </w:r>
      <w:r w:rsidR="006E25A5">
        <w:t xml:space="preserve">снабжения в селе </w:t>
      </w:r>
      <w:proofErr w:type="spellStart"/>
      <w:r w:rsidR="006E25A5">
        <w:t>Шаралдай</w:t>
      </w:r>
      <w:proofErr w:type="spellEnd"/>
      <w:r w:rsidR="006E25A5">
        <w:t xml:space="preserve"> </w:t>
      </w:r>
      <w:proofErr w:type="spellStart"/>
      <w:r w:rsidR="006E25A5">
        <w:t>Мухоршибирского</w:t>
      </w:r>
      <w:proofErr w:type="spellEnd"/>
      <w:r w:rsidR="006E25A5">
        <w:t xml:space="preserve"> района Р. Бурятия.</w:t>
      </w:r>
    </w:p>
    <w:p w:rsidR="00D54D2A" w:rsidRDefault="00C54B4F">
      <w:pPr>
        <w:pStyle w:val="70"/>
        <w:shd w:val="clear" w:color="auto" w:fill="auto"/>
        <w:spacing w:before="0" w:after="0" w:line="190" w:lineRule="exact"/>
        <w:ind w:left="1480"/>
      </w:pPr>
      <w:r>
        <w:rPr>
          <w:rStyle w:val="71pt"/>
          <w:b/>
          <w:bCs/>
        </w:rPr>
        <w:t>ОБОСНОВЫВАЮЩИЕ МАТЕРИАЛЫ К СХЕМЕ ТЕПЛОСНАБЖЕНИЯ</w:t>
      </w:r>
    </w:p>
    <w:p w:rsidR="00D54D2A" w:rsidRDefault="006E25A5">
      <w:pPr>
        <w:pStyle w:val="40"/>
        <w:shd w:val="clear" w:color="auto" w:fill="auto"/>
        <w:spacing w:before="0" w:after="395" w:line="264" w:lineRule="exact"/>
        <w:ind w:left="40" w:right="280" w:firstLine="3620"/>
        <w:jc w:val="left"/>
      </w:pPr>
      <w:r>
        <w:rPr>
          <w:rStyle w:val="41pt"/>
          <w:b/>
          <w:bCs/>
        </w:rPr>
        <w:lastRenderedPageBreak/>
        <w:t xml:space="preserve">С </w:t>
      </w:r>
      <w:proofErr w:type="spellStart"/>
      <w:r>
        <w:rPr>
          <w:rStyle w:val="41pt"/>
          <w:b/>
          <w:bCs/>
        </w:rPr>
        <w:t>Шаралдай</w:t>
      </w:r>
      <w:proofErr w:type="spellEnd"/>
      <w:r w:rsidR="00C54B4F">
        <w:rPr>
          <w:rStyle w:val="41pt"/>
          <w:b/>
          <w:bCs/>
        </w:rPr>
        <w:t xml:space="preserve"> </w:t>
      </w:r>
      <w:r w:rsidR="00C54B4F">
        <w:rPr>
          <w:rStyle w:val="41"/>
          <w:b/>
          <w:bCs/>
        </w:rPr>
        <w:t>РАЗДЕЛ 1. СУЩЕСТВУЮЩЕЕ ПОЛОЖЕНИЕ В СФЕРЕ ПРОИЗВОДСТВА, ПЕРЕДАЧИ И ПОТРЕБЛЕНИЯ ТЕПЛОВОЙ ЭНЕРГИИ ДЛЯ ЦЕЛЕЙ ТЕПЛОСНАБЖЕНИЯ</w:t>
      </w:r>
    </w:p>
    <w:p w:rsidR="00D54D2A" w:rsidRDefault="00C54B4F">
      <w:pPr>
        <w:pStyle w:val="50"/>
        <w:numPr>
          <w:ilvl w:val="0"/>
          <w:numId w:val="9"/>
        </w:numPr>
        <w:shd w:val="clear" w:color="auto" w:fill="auto"/>
        <w:tabs>
          <w:tab w:val="left" w:pos="990"/>
        </w:tabs>
        <w:spacing w:before="0" w:after="254" w:line="220" w:lineRule="exact"/>
        <w:ind w:left="40" w:firstLine="720"/>
      </w:pPr>
      <w:r>
        <w:t>Функциональная структура теплоснабжения.</w:t>
      </w:r>
    </w:p>
    <w:p w:rsidR="00D54D2A" w:rsidRDefault="00C54B4F">
      <w:pPr>
        <w:pStyle w:val="32"/>
        <w:shd w:val="clear" w:color="auto" w:fill="auto"/>
        <w:spacing w:before="0" w:after="184" w:line="288" w:lineRule="exact"/>
        <w:ind w:left="40" w:right="20" w:firstLine="720"/>
      </w:pPr>
      <w:r>
        <w:t xml:space="preserve">Теплоснабжающей организацией </w:t>
      </w:r>
      <w:r w:rsidR="006E25A5">
        <w:t xml:space="preserve">на территории </w:t>
      </w:r>
      <w:proofErr w:type="spellStart"/>
      <w:r w:rsidR="006E25A5">
        <w:t>с</w:t>
      </w:r>
      <w:proofErr w:type="gramStart"/>
      <w:r w:rsidR="006E25A5">
        <w:t>.Ш</w:t>
      </w:r>
      <w:proofErr w:type="gramEnd"/>
      <w:r w:rsidR="006E25A5">
        <w:t>аралдай</w:t>
      </w:r>
      <w:proofErr w:type="spellEnd"/>
      <w:r w:rsidR="006E25A5">
        <w:t xml:space="preserve"> является ООО</w:t>
      </w:r>
      <w:r>
        <w:t xml:space="preserve"> «</w:t>
      </w:r>
      <w:r w:rsidR="006E25A5">
        <w:t>Тепловик №1</w:t>
      </w:r>
      <w:r>
        <w:t>». Зона эксплуатационной ответственности до границ объектов теплопотребления. Источники центрального теплоснабжения и тепловые сети вместе с правами владения и пользования переданы по договору аренды муниципального имущества.</w:t>
      </w:r>
    </w:p>
    <w:p w:rsidR="00D54D2A" w:rsidRDefault="00C54B4F">
      <w:pPr>
        <w:pStyle w:val="32"/>
        <w:shd w:val="clear" w:color="auto" w:fill="auto"/>
        <w:spacing w:before="0" w:after="303" w:line="283" w:lineRule="exact"/>
        <w:ind w:left="40" w:right="20" w:firstLine="720"/>
      </w:pPr>
      <w:r>
        <w:t>Зоны действия индивидуального теплоснабжения и зона действия теплоснабжающей организации представлены в Таблице 1.</w:t>
      </w:r>
    </w:p>
    <w:p w:rsidR="00D54D2A" w:rsidRDefault="00C54B4F">
      <w:pPr>
        <w:pStyle w:val="aa"/>
        <w:framePr w:w="9331" w:wrap="notBeside" w:vAnchor="text" w:hAnchor="text" w:xAlign="center" w:y="1"/>
        <w:shd w:val="clear" w:color="auto" w:fill="auto"/>
        <w:spacing w:line="210" w:lineRule="exact"/>
      </w:pPr>
      <w:r>
        <w:rPr>
          <w:rStyle w:val="ab"/>
          <w:i/>
          <w:iCs/>
        </w:rPr>
        <w:t>Функциональная структура те</w:t>
      </w:r>
      <w:r w:rsidR="00B93BD9">
        <w:rPr>
          <w:rStyle w:val="ab"/>
          <w:i/>
          <w:iCs/>
        </w:rPr>
        <w:t xml:space="preserve">плоснабжения с.  </w:t>
      </w:r>
      <w:proofErr w:type="spellStart"/>
      <w:r w:rsidR="00B93BD9">
        <w:rPr>
          <w:rStyle w:val="ab"/>
          <w:i/>
          <w:iCs/>
        </w:rPr>
        <w:t>Шаралдай</w:t>
      </w:r>
      <w:proofErr w:type="spellEnd"/>
      <w:r>
        <w:rPr>
          <w:rStyle w:val="ab"/>
          <w:i/>
          <w:iCs/>
        </w:rPr>
        <w:t xml:space="preserve"> 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525"/>
        <w:gridCol w:w="3404"/>
        <w:gridCol w:w="2830"/>
      </w:tblGrid>
      <w:tr w:rsidR="00D54D2A" w:rsidTr="006E25A5">
        <w:trPr>
          <w:trHeight w:hRule="exact" w:val="72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331" w:wrap="notBeside" w:vAnchor="text" w:hAnchor="text" w:xAlign="center" w:y="1"/>
              <w:shd w:val="clear" w:color="auto" w:fill="auto"/>
              <w:spacing w:before="0" w:after="60" w:line="220" w:lineRule="exact"/>
              <w:ind w:left="180"/>
              <w:jc w:val="left"/>
            </w:pPr>
            <w:r>
              <w:rPr>
                <w:rStyle w:val="14"/>
              </w:rPr>
              <w:t>№</w:t>
            </w:r>
          </w:p>
          <w:p w:rsidR="00D54D2A" w:rsidRDefault="00C54B4F">
            <w:pPr>
              <w:pStyle w:val="32"/>
              <w:framePr w:w="9331" w:wrap="notBeside" w:vAnchor="text" w:hAnchor="text" w:xAlign="center" w:y="1"/>
              <w:shd w:val="clear" w:color="auto" w:fill="auto"/>
              <w:spacing w:before="60" w:after="0" w:line="220" w:lineRule="exact"/>
              <w:ind w:left="180"/>
              <w:jc w:val="left"/>
            </w:pPr>
            <w:proofErr w:type="spellStart"/>
            <w:proofErr w:type="gramStart"/>
            <w:r>
              <w:rPr>
                <w:rStyle w:val="14"/>
              </w:rPr>
              <w:t>п</w:t>
            </w:r>
            <w:proofErr w:type="spellEnd"/>
            <w:proofErr w:type="gramEnd"/>
            <w:r>
              <w:rPr>
                <w:rStyle w:val="14"/>
              </w:rPr>
              <w:t>/</w:t>
            </w:r>
            <w:proofErr w:type="spellStart"/>
            <w:r>
              <w:rPr>
                <w:rStyle w:val="14"/>
              </w:rPr>
              <w:t>п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4"/>
              </w:rPr>
              <w:t>Наименование объекта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4"/>
              </w:rPr>
              <w:t>Адрес, номер дома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4"/>
              </w:rPr>
              <w:t>Вид отопления</w:t>
            </w:r>
          </w:p>
        </w:tc>
      </w:tr>
      <w:tr w:rsidR="00D54D2A" w:rsidTr="006E25A5">
        <w:trPr>
          <w:trHeight w:hRule="exact" w:val="341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33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Объекты общественно-деловой зоны</w:t>
            </w:r>
          </w:p>
        </w:tc>
      </w:tr>
      <w:tr w:rsidR="00D54D2A" w:rsidTr="006E25A5">
        <w:trPr>
          <w:trHeight w:hRule="exact" w:val="4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1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331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4"/>
              </w:rPr>
              <w:t>МБДОУ</w:t>
            </w:r>
            <w:proofErr w:type="gramStart"/>
            <w:r>
              <w:rPr>
                <w:rStyle w:val="14"/>
              </w:rPr>
              <w:t>»Д</w:t>
            </w:r>
            <w:proofErr w:type="gramEnd"/>
            <w:r>
              <w:rPr>
                <w:rStyle w:val="14"/>
              </w:rPr>
              <w:t>етский</w:t>
            </w:r>
          </w:p>
          <w:p w:rsidR="00D54D2A" w:rsidRDefault="006E25A5">
            <w:pPr>
              <w:pStyle w:val="32"/>
              <w:framePr w:w="9331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4"/>
              </w:rPr>
              <w:t>сад</w:t>
            </w:r>
            <w:proofErr w:type="gramStart"/>
            <w:r>
              <w:rPr>
                <w:rStyle w:val="14"/>
              </w:rPr>
              <w:t>»с</w:t>
            </w:r>
            <w:proofErr w:type="gramEnd"/>
            <w:r>
              <w:rPr>
                <w:rStyle w:val="14"/>
              </w:rPr>
              <w:t xml:space="preserve"> </w:t>
            </w:r>
            <w:proofErr w:type="spellStart"/>
            <w:r>
              <w:rPr>
                <w:rStyle w:val="14"/>
              </w:rPr>
              <w:t>Шаралдай</w:t>
            </w:r>
            <w:proofErr w:type="spellEnd"/>
            <w:r w:rsidR="00C54B4F">
              <w:rPr>
                <w:rStyle w:val="14"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4"/>
              </w:rPr>
              <w:t>ул.</w:t>
            </w:r>
            <w:r w:rsidR="006E25A5">
              <w:rPr>
                <w:rStyle w:val="14"/>
              </w:rPr>
              <w:t xml:space="preserve"> И </w:t>
            </w:r>
            <w:proofErr w:type="spellStart"/>
            <w:r w:rsidR="006E25A5">
              <w:rPr>
                <w:rStyle w:val="14"/>
              </w:rPr>
              <w:t>Каланикова</w:t>
            </w:r>
            <w:proofErr w:type="spellEnd"/>
            <w:r w:rsidR="006E25A5">
              <w:rPr>
                <w:rStyle w:val="14"/>
              </w:rPr>
              <w:t xml:space="preserve"> №75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6E25A5">
            <w:pPr>
              <w:pStyle w:val="32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proofErr w:type="gramStart"/>
            <w:r>
              <w:rPr>
                <w:rStyle w:val="14"/>
              </w:rPr>
              <w:t>центральное</w:t>
            </w:r>
            <w:proofErr w:type="gramEnd"/>
            <w:r>
              <w:rPr>
                <w:rStyle w:val="14"/>
              </w:rPr>
              <w:t xml:space="preserve">, котельная № </w:t>
            </w:r>
            <w:r w:rsidR="00C54B4F">
              <w:rPr>
                <w:rStyle w:val="14"/>
              </w:rPr>
              <w:t>1</w:t>
            </w:r>
          </w:p>
        </w:tc>
      </w:tr>
      <w:tr w:rsidR="00D54D2A" w:rsidTr="006E25A5">
        <w:trPr>
          <w:trHeight w:hRule="exact" w:val="4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14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6E25A5" w:rsidP="006E25A5">
            <w:pPr>
              <w:pStyle w:val="32"/>
              <w:framePr w:w="9331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proofErr w:type="spellStart"/>
            <w:r>
              <w:rPr>
                <w:rStyle w:val="14"/>
              </w:rPr>
              <w:t>Шаралдайская</w:t>
            </w:r>
            <w:proofErr w:type="spellEnd"/>
            <w:r>
              <w:rPr>
                <w:rStyle w:val="14"/>
              </w:rPr>
              <w:t xml:space="preserve"> «</w:t>
            </w:r>
            <w:r w:rsidR="00C54B4F">
              <w:rPr>
                <w:rStyle w:val="14"/>
              </w:rPr>
              <w:t>СОШ»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4"/>
              </w:rPr>
              <w:t>ул</w:t>
            </w:r>
            <w:proofErr w:type="gramStart"/>
            <w:r>
              <w:rPr>
                <w:rStyle w:val="14"/>
              </w:rPr>
              <w:t>.</w:t>
            </w:r>
            <w:r w:rsidR="006E25A5">
              <w:rPr>
                <w:rStyle w:val="14"/>
              </w:rPr>
              <w:t>И</w:t>
            </w:r>
            <w:proofErr w:type="gramEnd"/>
            <w:r w:rsidR="006E25A5">
              <w:rPr>
                <w:rStyle w:val="14"/>
              </w:rPr>
              <w:t xml:space="preserve"> Калашникова №77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6E25A5">
            <w:pPr>
              <w:pStyle w:val="32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proofErr w:type="gramStart"/>
            <w:r>
              <w:rPr>
                <w:rStyle w:val="14"/>
              </w:rPr>
              <w:t>центральное</w:t>
            </w:r>
            <w:proofErr w:type="gramEnd"/>
            <w:r>
              <w:rPr>
                <w:rStyle w:val="14"/>
              </w:rPr>
              <w:t>, котельная № 1</w:t>
            </w:r>
          </w:p>
        </w:tc>
      </w:tr>
      <w:tr w:rsidR="00D54D2A" w:rsidTr="006E25A5">
        <w:trPr>
          <w:trHeight w:hRule="exact" w:val="7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14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6E25A5" w:rsidP="006E25A5">
            <w:pPr>
              <w:pStyle w:val="32"/>
              <w:framePr w:w="9331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4"/>
              </w:rPr>
              <w:t xml:space="preserve">Музей Усадьба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4"/>
              </w:rPr>
              <w:t>ул</w:t>
            </w:r>
            <w:proofErr w:type="gramStart"/>
            <w:r>
              <w:rPr>
                <w:rStyle w:val="14"/>
              </w:rPr>
              <w:t>.</w:t>
            </w:r>
            <w:r w:rsidR="006E25A5">
              <w:rPr>
                <w:rStyle w:val="14"/>
              </w:rPr>
              <w:t>И</w:t>
            </w:r>
            <w:proofErr w:type="gramEnd"/>
            <w:r w:rsidR="006E25A5">
              <w:rPr>
                <w:rStyle w:val="14"/>
              </w:rPr>
              <w:t xml:space="preserve"> Калашникова №</w:t>
            </w:r>
            <w:r w:rsidR="00410EB0">
              <w:rPr>
                <w:rStyle w:val="14"/>
              </w:rPr>
              <w:t>79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33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proofErr w:type="gramStart"/>
            <w:r>
              <w:rPr>
                <w:rStyle w:val="14"/>
              </w:rPr>
              <w:t>центральное</w:t>
            </w:r>
            <w:proofErr w:type="gramEnd"/>
            <w:r>
              <w:rPr>
                <w:rStyle w:val="14"/>
              </w:rPr>
              <w:t>, котельная № 1</w:t>
            </w:r>
          </w:p>
        </w:tc>
      </w:tr>
      <w:tr w:rsidR="006E25A5" w:rsidTr="006E2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82"/>
          <w:jc w:val="center"/>
        </w:trPr>
        <w:tc>
          <w:tcPr>
            <w:tcW w:w="581" w:type="dxa"/>
          </w:tcPr>
          <w:p w:rsidR="006E25A5" w:rsidRDefault="006E25A5" w:rsidP="006E25A5">
            <w:pPr>
              <w:framePr w:w="9331" w:wrap="notBeside" w:vAnchor="text" w:hAnchor="text" w:xAlign="center" w:y="1"/>
              <w:spacing w:line="780" w:lineRule="exact"/>
            </w:pPr>
            <w:r>
              <w:t>4</w:t>
            </w:r>
          </w:p>
        </w:tc>
        <w:tc>
          <w:tcPr>
            <w:tcW w:w="2525" w:type="dxa"/>
          </w:tcPr>
          <w:p w:rsidR="006E25A5" w:rsidRDefault="00410EB0" w:rsidP="006E25A5">
            <w:pPr>
              <w:framePr w:w="9331" w:wrap="notBeside" w:vAnchor="text" w:hAnchor="text" w:xAlign="center" w:y="1"/>
              <w:spacing w:line="780" w:lineRule="exact"/>
            </w:pPr>
            <w:r>
              <w:t xml:space="preserve">ДК С </w:t>
            </w:r>
            <w:proofErr w:type="spellStart"/>
            <w:r>
              <w:t>Шаралдай</w:t>
            </w:r>
            <w:proofErr w:type="spellEnd"/>
          </w:p>
        </w:tc>
        <w:tc>
          <w:tcPr>
            <w:tcW w:w="3404" w:type="dxa"/>
          </w:tcPr>
          <w:p w:rsidR="006E25A5" w:rsidRDefault="00410EB0" w:rsidP="006E25A5">
            <w:pPr>
              <w:framePr w:w="9331" w:wrap="notBeside" w:vAnchor="text" w:hAnchor="text" w:xAlign="center" w:y="1"/>
              <w:spacing w:line="780" w:lineRule="exact"/>
            </w:pPr>
            <w:proofErr w:type="spellStart"/>
            <w:r>
              <w:t>Ул</w:t>
            </w:r>
            <w:proofErr w:type="spellEnd"/>
            <w:proofErr w:type="gramStart"/>
            <w:r>
              <w:t xml:space="preserve"> И</w:t>
            </w:r>
            <w:proofErr w:type="gramEnd"/>
            <w:r>
              <w:t xml:space="preserve"> Калашникова</w:t>
            </w:r>
            <w:r w:rsidR="00D010E4">
              <w:t>№100</w:t>
            </w:r>
          </w:p>
        </w:tc>
        <w:tc>
          <w:tcPr>
            <w:tcW w:w="2829" w:type="dxa"/>
          </w:tcPr>
          <w:p w:rsidR="006E25A5" w:rsidRDefault="00410EB0" w:rsidP="006E25A5">
            <w:pPr>
              <w:framePr w:w="9331" w:wrap="notBeside" w:vAnchor="text" w:hAnchor="text" w:xAlign="center" w:y="1"/>
              <w:spacing w:line="780" w:lineRule="exact"/>
            </w:pPr>
            <w:proofErr w:type="spellStart"/>
            <w:r>
              <w:t>Цетральное</w:t>
            </w:r>
            <w:proofErr w:type="spellEnd"/>
            <w:r>
              <w:t xml:space="preserve"> котельная №1</w:t>
            </w:r>
          </w:p>
        </w:tc>
      </w:tr>
    </w:tbl>
    <w:p w:rsidR="00D54D2A" w:rsidRDefault="00D54D2A">
      <w:pPr>
        <w:spacing w:line="780" w:lineRule="exact"/>
      </w:pPr>
    </w:p>
    <w:p w:rsidR="00D54D2A" w:rsidRDefault="00C54B4F">
      <w:pPr>
        <w:pStyle w:val="aa"/>
        <w:framePr w:w="9307" w:wrap="notBeside" w:vAnchor="text" w:hAnchor="text" w:xAlign="center" w:y="1"/>
        <w:shd w:val="clear" w:color="auto" w:fill="auto"/>
        <w:spacing w:line="210" w:lineRule="exact"/>
      </w:pPr>
      <w:r>
        <w:rPr>
          <w:rStyle w:val="ab"/>
          <w:i/>
          <w:iCs/>
        </w:rPr>
        <w:t>Продолжение Таблицы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2554"/>
        <w:gridCol w:w="3394"/>
        <w:gridCol w:w="2818"/>
      </w:tblGrid>
      <w:tr w:rsidR="00D54D2A">
        <w:trPr>
          <w:trHeight w:hRule="exact" w:val="7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307" w:wrap="notBeside" w:vAnchor="text" w:hAnchor="text" w:xAlign="center" w:y="1"/>
              <w:shd w:val="clear" w:color="auto" w:fill="auto"/>
              <w:spacing w:before="0" w:after="60" w:line="220" w:lineRule="exact"/>
              <w:ind w:left="160"/>
              <w:jc w:val="left"/>
            </w:pPr>
            <w:r>
              <w:rPr>
                <w:rStyle w:val="14"/>
              </w:rPr>
              <w:t>№</w:t>
            </w:r>
          </w:p>
          <w:p w:rsidR="00D54D2A" w:rsidRDefault="00C54B4F">
            <w:pPr>
              <w:pStyle w:val="32"/>
              <w:framePr w:w="9307" w:wrap="notBeside" w:vAnchor="text" w:hAnchor="text" w:xAlign="center" w:y="1"/>
              <w:shd w:val="clear" w:color="auto" w:fill="auto"/>
              <w:spacing w:before="60" w:after="0" w:line="220" w:lineRule="exact"/>
              <w:ind w:left="160"/>
              <w:jc w:val="left"/>
            </w:pPr>
            <w:proofErr w:type="spellStart"/>
            <w:proofErr w:type="gramStart"/>
            <w:r>
              <w:rPr>
                <w:rStyle w:val="14"/>
              </w:rPr>
              <w:t>п</w:t>
            </w:r>
            <w:proofErr w:type="spellEnd"/>
            <w:proofErr w:type="gramEnd"/>
            <w:r>
              <w:rPr>
                <w:rStyle w:val="14"/>
              </w:rPr>
              <w:t>/</w:t>
            </w:r>
            <w:proofErr w:type="spellStart"/>
            <w:r>
              <w:rPr>
                <w:rStyle w:val="14"/>
              </w:rPr>
              <w:t>п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3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4"/>
              </w:rPr>
              <w:t>Наименование объекта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30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4"/>
              </w:rPr>
              <w:t>Адрес: улица, номер дома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307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14"/>
              </w:rPr>
              <w:t>Вид отопления (печное, автономное, центральное)</w:t>
            </w:r>
          </w:p>
        </w:tc>
      </w:tr>
      <w:tr w:rsidR="00D54D2A">
        <w:trPr>
          <w:trHeight w:hRule="exact" w:val="341"/>
          <w:jc w:val="center"/>
        </w:trPr>
        <w:tc>
          <w:tcPr>
            <w:tcW w:w="9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307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Жилфонд</w:t>
            </w:r>
          </w:p>
        </w:tc>
      </w:tr>
      <w:tr w:rsidR="00D54D2A">
        <w:trPr>
          <w:trHeight w:hRule="exact" w:val="4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307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1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307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Жилой дом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pStyle w:val="32"/>
              <w:framePr w:w="9307" w:wrap="notBeside" w:vAnchor="text" w:hAnchor="text" w:xAlign="center" w:y="1"/>
              <w:shd w:val="clear" w:color="auto" w:fill="auto"/>
              <w:spacing w:before="0" w:after="0" w:line="220" w:lineRule="exact"/>
              <w:ind w:left="100"/>
              <w:jc w:val="left"/>
              <w:rPr>
                <w:rStyle w:val="14"/>
              </w:rPr>
            </w:pPr>
          </w:p>
          <w:p w:rsidR="00410EB0" w:rsidRDefault="00410EB0">
            <w:pPr>
              <w:pStyle w:val="32"/>
              <w:framePr w:w="9307" w:wrap="notBeside" w:vAnchor="text" w:hAnchor="text" w:xAlign="center" w:y="1"/>
              <w:shd w:val="clear" w:color="auto" w:fill="auto"/>
              <w:spacing w:before="0" w:after="0" w:line="220" w:lineRule="exact"/>
              <w:ind w:left="100"/>
              <w:jc w:val="left"/>
            </w:pPr>
            <w:proofErr w:type="spellStart"/>
            <w:r>
              <w:t>Ул</w:t>
            </w:r>
            <w:proofErr w:type="spellEnd"/>
            <w:proofErr w:type="gramStart"/>
            <w:r>
              <w:t xml:space="preserve"> И</w:t>
            </w:r>
            <w:proofErr w:type="gramEnd"/>
            <w:r>
              <w:t xml:space="preserve"> Калашникова №104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307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proofErr w:type="gramStart"/>
            <w:r>
              <w:rPr>
                <w:rStyle w:val="14"/>
              </w:rPr>
              <w:t>центральное</w:t>
            </w:r>
            <w:proofErr w:type="gramEnd"/>
            <w:r>
              <w:rPr>
                <w:rStyle w:val="14"/>
              </w:rPr>
              <w:t>, котельная № 1</w:t>
            </w:r>
          </w:p>
        </w:tc>
      </w:tr>
    </w:tbl>
    <w:p w:rsidR="00D54D2A" w:rsidRDefault="00D54D2A">
      <w:pPr>
        <w:rPr>
          <w:sz w:val="2"/>
          <w:szCs w:val="2"/>
        </w:rPr>
      </w:pPr>
    </w:p>
    <w:p w:rsidR="00410EB0" w:rsidRDefault="00410EB0">
      <w:pPr>
        <w:rPr>
          <w:sz w:val="2"/>
          <w:szCs w:val="2"/>
        </w:rPr>
      </w:pPr>
    </w:p>
    <w:p w:rsidR="00D54D2A" w:rsidRDefault="00C54B4F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960"/>
        </w:tabs>
        <w:spacing w:before="522" w:after="222" w:line="220" w:lineRule="exact"/>
        <w:ind w:left="20" w:firstLine="700"/>
      </w:pPr>
      <w:bookmarkStart w:id="3" w:name="bookmark5"/>
      <w:r>
        <w:t>Источники тепловой энергии</w:t>
      </w:r>
      <w:bookmarkEnd w:id="3"/>
    </w:p>
    <w:p w:rsidR="00D54D2A" w:rsidRDefault="00410EB0">
      <w:pPr>
        <w:pStyle w:val="32"/>
        <w:shd w:val="clear" w:color="auto" w:fill="auto"/>
        <w:spacing w:before="0" w:after="321" w:line="322" w:lineRule="exact"/>
        <w:ind w:left="20" w:right="20" w:firstLine="700"/>
      </w:pPr>
      <w:r>
        <w:t xml:space="preserve">На территории </w:t>
      </w:r>
      <w:proofErr w:type="spellStart"/>
      <w:r>
        <w:t>с</w:t>
      </w:r>
      <w:proofErr w:type="gramStart"/>
      <w:r>
        <w:t>.Ш</w:t>
      </w:r>
      <w:proofErr w:type="gramEnd"/>
      <w:r>
        <w:t>аралдай</w:t>
      </w:r>
      <w:proofErr w:type="spellEnd"/>
      <w:r>
        <w:t xml:space="preserve"> располагается одна центральная </w:t>
      </w:r>
      <w:proofErr w:type="spellStart"/>
      <w:r>
        <w:t>котельнея</w:t>
      </w:r>
      <w:proofErr w:type="spellEnd"/>
      <w:r>
        <w:t xml:space="preserve">: Котельная №1 </w:t>
      </w:r>
      <w:r w:rsidR="00C54B4F">
        <w:t>.</w:t>
      </w:r>
    </w:p>
    <w:p w:rsidR="00D54D2A" w:rsidRDefault="00C54B4F">
      <w:pPr>
        <w:pStyle w:val="32"/>
        <w:numPr>
          <w:ilvl w:val="0"/>
          <w:numId w:val="10"/>
        </w:numPr>
        <w:shd w:val="clear" w:color="auto" w:fill="auto"/>
        <w:tabs>
          <w:tab w:val="left" w:pos="960"/>
        </w:tabs>
        <w:spacing w:before="0" w:after="221" w:line="220" w:lineRule="exact"/>
        <w:ind w:left="20" w:firstLine="700"/>
      </w:pPr>
      <w:r>
        <w:t>Структура основного оборудования</w:t>
      </w:r>
    </w:p>
    <w:p w:rsidR="00D54D2A" w:rsidRPr="00410EB0" w:rsidRDefault="00410EB0">
      <w:pPr>
        <w:pStyle w:val="32"/>
        <w:shd w:val="clear" w:color="auto" w:fill="auto"/>
        <w:spacing w:before="0" w:line="317" w:lineRule="exact"/>
        <w:ind w:left="20" w:right="20" w:firstLine="700"/>
      </w:pPr>
      <w:r>
        <w:t>В Котельной №</w:t>
      </w:r>
      <w:r w:rsidR="00C54B4F">
        <w:t xml:space="preserve">1 </w:t>
      </w:r>
      <w:r>
        <w:t>установлены котлы марки Братск</w:t>
      </w:r>
      <w:r w:rsidR="00981C1C">
        <w:t xml:space="preserve"> </w:t>
      </w:r>
      <w:r>
        <w:t>1,0</w:t>
      </w:r>
      <w:r w:rsidR="00D677F7">
        <w:t xml:space="preserve"> </w:t>
      </w:r>
      <w:r>
        <w:t>и КВМ 1,25</w:t>
      </w:r>
      <w:r w:rsidR="00C54B4F">
        <w:t xml:space="preserve"> в количестве двух штук. </w:t>
      </w:r>
      <w:r>
        <w:t xml:space="preserve">Котлы работают на угле. Сетевой насос марки </w:t>
      </w:r>
      <w:proofErr w:type="spellStart"/>
      <w:r>
        <w:t>Грундфос</w:t>
      </w:r>
      <w:proofErr w:type="spellEnd"/>
      <w:r>
        <w:t xml:space="preserve"> 11 </w:t>
      </w:r>
      <w:proofErr w:type="spellStart"/>
      <w:r>
        <w:t>квт</w:t>
      </w:r>
      <w:proofErr w:type="spellEnd"/>
      <w:r>
        <w:t>/ч.</w:t>
      </w:r>
    </w:p>
    <w:p w:rsidR="00D677F7" w:rsidRDefault="00D677F7">
      <w:pPr>
        <w:pStyle w:val="32"/>
        <w:shd w:val="clear" w:color="auto" w:fill="auto"/>
        <w:spacing w:before="0" w:after="318" w:line="317" w:lineRule="exact"/>
        <w:ind w:left="20" w:right="20" w:firstLine="700"/>
      </w:pPr>
    </w:p>
    <w:p w:rsidR="00D677F7" w:rsidRDefault="00D677F7" w:rsidP="00820544">
      <w:pPr>
        <w:pStyle w:val="32"/>
        <w:shd w:val="clear" w:color="auto" w:fill="auto"/>
        <w:tabs>
          <w:tab w:val="left" w:pos="979"/>
        </w:tabs>
        <w:spacing w:before="0" w:after="231" w:line="220" w:lineRule="exact"/>
        <w:ind w:left="720"/>
      </w:pPr>
    </w:p>
    <w:p w:rsidR="00D54D2A" w:rsidRDefault="00C54B4F">
      <w:pPr>
        <w:pStyle w:val="32"/>
        <w:numPr>
          <w:ilvl w:val="0"/>
          <w:numId w:val="10"/>
        </w:numPr>
        <w:shd w:val="clear" w:color="auto" w:fill="auto"/>
        <w:tabs>
          <w:tab w:val="left" w:pos="979"/>
        </w:tabs>
        <w:spacing w:before="0" w:after="231" w:line="220" w:lineRule="exact"/>
        <w:ind w:left="20" w:firstLine="700"/>
      </w:pPr>
      <w:r>
        <w:t>Установленная мощность оборудования.</w:t>
      </w:r>
    </w:p>
    <w:p w:rsidR="00D54D2A" w:rsidRDefault="00C54B4F">
      <w:pPr>
        <w:pStyle w:val="32"/>
        <w:shd w:val="clear" w:color="auto" w:fill="auto"/>
        <w:spacing w:before="0" w:after="0" w:line="317" w:lineRule="exact"/>
        <w:ind w:left="20"/>
      </w:pPr>
      <w:r>
        <w:t>Суммарная уст</w:t>
      </w:r>
      <w:r w:rsidR="00D677F7">
        <w:t xml:space="preserve">ановленная мощность Котельной № 1     2,25 </w:t>
      </w:r>
      <w:r>
        <w:t>Гкал/</w:t>
      </w:r>
      <w:proofErr w:type="gramStart"/>
      <w:r>
        <w:t>ч</w:t>
      </w:r>
      <w:proofErr w:type="gramEnd"/>
      <w:r>
        <w:t>.</w:t>
      </w:r>
    </w:p>
    <w:p w:rsidR="00D677F7" w:rsidRDefault="00D677F7">
      <w:pPr>
        <w:pStyle w:val="32"/>
        <w:shd w:val="clear" w:color="auto" w:fill="auto"/>
        <w:spacing w:before="0" w:after="0" w:line="317" w:lineRule="exact"/>
        <w:ind w:left="20"/>
      </w:pPr>
    </w:p>
    <w:p w:rsidR="00D54D2A" w:rsidRDefault="00C54B4F">
      <w:pPr>
        <w:pStyle w:val="32"/>
        <w:shd w:val="clear" w:color="auto" w:fill="auto"/>
        <w:spacing w:before="0" w:after="0" w:line="317" w:lineRule="exact"/>
        <w:ind w:left="20"/>
      </w:pPr>
      <w:r>
        <w:t>.</w:t>
      </w:r>
    </w:p>
    <w:p w:rsidR="00D677F7" w:rsidRDefault="00D677F7" w:rsidP="00D677F7">
      <w:pPr>
        <w:pStyle w:val="32"/>
        <w:shd w:val="clear" w:color="auto" w:fill="auto"/>
        <w:tabs>
          <w:tab w:val="left" w:pos="960"/>
        </w:tabs>
        <w:spacing w:before="0" w:after="231" w:line="220" w:lineRule="exact"/>
      </w:pPr>
    </w:p>
    <w:p w:rsidR="00D54D2A" w:rsidRDefault="00C54B4F">
      <w:pPr>
        <w:pStyle w:val="32"/>
        <w:numPr>
          <w:ilvl w:val="0"/>
          <w:numId w:val="10"/>
        </w:numPr>
        <w:shd w:val="clear" w:color="auto" w:fill="auto"/>
        <w:tabs>
          <w:tab w:val="left" w:pos="960"/>
        </w:tabs>
        <w:spacing w:before="0" w:after="231" w:line="220" w:lineRule="exact"/>
        <w:ind w:left="20" w:firstLine="700"/>
      </w:pPr>
      <w:r>
        <w:t>Располагаемая мощность оборудования.</w:t>
      </w:r>
    </w:p>
    <w:p w:rsidR="00D677F7" w:rsidRDefault="00C54B4F" w:rsidP="00D677F7">
      <w:pPr>
        <w:pStyle w:val="32"/>
        <w:shd w:val="clear" w:color="auto" w:fill="auto"/>
        <w:spacing w:before="0" w:after="0" w:line="317" w:lineRule="exact"/>
        <w:ind w:left="20" w:right="2500"/>
      </w:pPr>
      <w:r>
        <w:t>Суммарная рас</w:t>
      </w:r>
      <w:r w:rsidR="00D677F7">
        <w:t>полагаемая мощность Котельной № 1</w:t>
      </w:r>
      <w:r w:rsidR="00B93BD9">
        <w:t xml:space="preserve">     </w:t>
      </w:r>
      <w:r w:rsidR="00D677F7">
        <w:t xml:space="preserve"> 2,25 </w:t>
      </w:r>
      <w:r>
        <w:t>Гкал/</w:t>
      </w:r>
      <w:proofErr w:type="gramStart"/>
      <w:r>
        <w:t>ч</w:t>
      </w:r>
      <w:proofErr w:type="gramEnd"/>
      <w:r>
        <w:t xml:space="preserve"> </w:t>
      </w:r>
    </w:p>
    <w:p w:rsidR="00D677F7" w:rsidRDefault="00D677F7" w:rsidP="00D677F7">
      <w:pPr>
        <w:pStyle w:val="32"/>
        <w:shd w:val="clear" w:color="auto" w:fill="auto"/>
        <w:spacing w:before="0" w:after="0" w:line="317" w:lineRule="exact"/>
        <w:ind w:left="20" w:right="2500"/>
      </w:pPr>
    </w:p>
    <w:p w:rsidR="00D54D2A" w:rsidRDefault="00C54B4F" w:rsidP="00D677F7">
      <w:pPr>
        <w:pStyle w:val="32"/>
        <w:shd w:val="clear" w:color="auto" w:fill="auto"/>
        <w:spacing w:before="0" w:after="0" w:line="317" w:lineRule="exact"/>
        <w:ind w:left="20" w:right="2500"/>
      </w:pPr>
      <w:r>
        <w:t>ПРОЕКТ</w:t>
      </w:r>
    </w:p>
    <w:p w:rsidR="00D54D2A" w:rsidRDefault="00C54B4F" w:rsidP="00820544">
      <w:pPr>
        <w:pStyle w:val="32"/>
        <w:numPr>
          <w:ilvl w:val="0"/>
          <w:numId w:val="10"/>
        </w:numPr>
        <w:shd w:val="clear" w:color="auto" w:fill="auto"/>
        <w:tabs>
          <w:tab w:val="left" w:pos="1094"/>
        </w:tabs>
        <w:spacing w:before="0" w:after="226" w:line="220" w:lineRule="exact"/>
        <w:ind w:left="120" w:firstLine="720"/>
      </w:pPr>
      <w:r>
        <w:t>Потребление тепловой энергии на собственные и хозяйственные нужды</w:t>
      </w:r>
      <w:r w:rsidR="00820544">
        <w:t xml:space="preserve"> 171,13Гкал/</w:t>
      </w:r>
      <w:proofErr w:type="gramStart"/>
      <w:r w:rsidR="00820544">
        <w:t>ч</w:t>
      </w:r>
      <w:proofErr w:type="gramEnd"/>
    </w:p>
    <w:p w:rsidR="00D677F7" w:rsidRDefault="00D677F7" w:rsidP="00D677F7">
      <w:pPr>
        <w:pStyle w:val="32"/>
        <w:shd w:val="clear" w:color="auto" w:fill="auto"/>
        <w:tabs>
          <w:tab w:val="left" w:pos="1094"/>
        </w:tabs>
        <w:spacing w:before="0" w:after="231" w:line="220" w:lineRule="exact"/>
        <w:ind w:left="840"/>
      </w:pPr>
    </w:p>
    <w:p w:rsidR="00D54D2A" w:rsidRDefault="00C54B4F" w:rsidP="00D677F7">
      <w:pPr>
        <w:pStyle w:val="32"/>
        <w:shd w:val="clear" w:color="auto" w:fill="auto"/>
        <w:tabs>
          <w:tab w:val="left" w:pos="1094"/>
        </w:tabs>
        <w:spacing w:before="0" w:after="231" w:line="220" w:lineRule="exact"/>
        <w:ind w:left="840"/>
      </w:pPr>
      <w:r>
        <w:t>.</w:t>
      </w:r>
    </w:p>
    <w:p w:rsidR="00FD28C7" w:rsidRDefault="00C54B4F">
      <w:pPr>
        <w:pStyle w:val="32"/>
        <w:shd w:val="clear" w:color="auto" w:fill="auto"/>
        <w:spacing w:before="0" w:after="0" w:line="317" w:lineRule="exact"/>
        <w:ind w:left="120" w:right="660"/>
        <w:jc w:val="left"/>
      </w:pPr>
      <w:r>
        <w:t>Ввод в эксплуатацию осн</w:t>
      </w:r>
      <w:r w:rsidR="00D677F7">
        <w:t>овного оборудования Котельной №</w:t>
      </w:r>
      <w:r w:rsidR="00B93BD9">
        <w:t xml:space="preserve"> </w:t>
      </w:r>
      <w:r w:rsidR="00FD28C7">
        <w:t xml:space="preserve">1 осуществлен в </w:t>
      </w:r>
      <w:r w:rsidR="00B93BD9">
        <w:t xml:space="preserve">   </w:t>
      </w:r>
      <w:r w:rsidR="00FD28C7">
        <w:t>1972 г</w:t>
      </w:r>
      <w:proofErr w:type="gramStart"/>
      <w:r w:rsidR="00FD28C7">
        <w:t xml:space="preserve"> .</w:t>
      </w:r>
      <w:proofErr w:type="gramEnd"/>
      <w:r>
        <w:t xml:space="preserve"> </w:t>
      </w:r>
    </w:p>
    <w:p w:rsidR="00D54D2A" w:rsidRDefault="00C54B4F">
      <w:pPr>
        <w:pStyle w:val="32"/>
        <w:shd w:val="clear" w:color="auto" w:fill="auto"/>
        <w:spacing w:before="0" w:after="0" w:line="317" w:lineRule="exact"/>
        <w:ind w:left="120" w:right="660"/>
        <w:jc w:val="left"/>
      </w:pPr>
      <w:r>
        <w:t>.</w:t>
      </w:r>
    </w:p>
    <w:p w:rsidR="00FD28C7" w:rsidRDefault="00FD28C7" w:rsidP="00FD28C7">
      <w:pPr>
        <w:pStyle w:val="32"/>
        <w:shd w:val="clear" w:color="auto" w:fill="auto"/>
        <w:tabs>
          <w:tab w:val="left" w:pos="1099"/>
        </w:tabs>
        <w:spacing w:before="0" w:after="298" w:line="220" w:lineRule="exact"/>
        <w:ind w:left="840"/>
      </w:pPr>
    </w:p>
    <w:p w:rsidR="00D54D2A" w:rsidRDefault="00FD28C7">
      <w:pPr>
        <w:pStyle w:val="32"/>
        <w:numPr>
          <w:ilvl w:val="0"/>
          <w:numId w:val="10"/>
        </w:numPr>
        <w:shd w:val="clear" w:color="auto" w:fill="auto"/>
        <w:tabs>
          <w:tab w:val="left" w:pos="1099"/>
        </w:tabs>
        <w:spacing w:before="0" w:after="298" w:line="220" w:lineRule="exact"/>
        <w:ind w:left="120" w:firstLine="720"/>
      </w:pPr>
      <w:r>
        <w:t xml:space="preserve">Тепловые счетчики  установлены ДК с </w:t>
      </w:r>
      <w:proofErr w:type="spellStart"/>
      <w:r>
        <w:t>Шаралдай</w:t>
      </w:r>
      <w:proofErr w:type="spellEnd"/>
      <w:r>
        <w:t>.</w:t>
      </w:r>
    </w:p>
    <w:p w:rsidR="00D54D2A" w:rsidRDefault="00C54B4F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1085"/>
        </w:tabs>
        <w:spacing w:before="0" w:after="260" w:line="220" w:lineRule="exact"/>
        <w:ind w:left="120" w:firstLine="720"/>
      </w:pPr>
      <w:bookmarkStart w:id="4" w:name="bookmark6"/>
      <w:r>
        <w:t>Тепловые сети, сооружения на них и тепловые пункты.</w:t>
      </w:r>
      <w:bookmarkEnd w:id="4"/>
    </w:p>
    <w:p w:rsidR="00D54D2A" w:rsidRDefault="00FD28C7">
      <w:pPr>
        <w:pStyle w:val="32"/>
        <w:shd w:val="clear" w:color="auto" w:fill="auto"/>
        <w:spacing w:before="0" w:after="536" w:line="274" w:lineRule="exact"/>
        <w:ind w:left="120" w:right="20" w:firstLine="720"/>
      </w:pPr>
      <w:r>
        <w:t xml:space="preserve"> Теплотрасса котельной « №1</w:t>
      </w:r>
      <w:r w:rsidR="00C54B4F">
        <w:t>» (д</w:t>
      </w:r>
      <w:r>
        <w:t xml:space="preserve">алее Теплотрасса №1) </w:t>
      </w:r>
      <w:r w:rsidR="00C54B4F">
        <w:t xml:space="preserve"> Протяженност</w:t>
      </w:r>
      <w:r>
        <w:t>ь Теплотрассы №1 составляет</w:t>
      </w:r>
      <w:proofErr w:type="gramStart"/>
      <w:r w:rsidR="00820544">
        <w:t>(</w:t>
      </w:r>
      <w:r>
        <w:t xml:space="preserve"> </w:t>
      </w:r>
      <w:proofErr w:type="gramEnd"/>
      <w:r>
        <w:t>963м</w:t>
      </w:r>
      <w:r w:rsidR="00820544">
        <w:t>)</w:t>
      </w:r>
      <w:r w:rsidR="00C54B4F">
        <w:t xml:space="preserve"> Способ прокладки тепловых сетей подземный. Тепловые колодцы выполнены из</w:t>
      </w:r>
      <w:r w:rsidR="00981C1C">
        <w:t xml:space="preserve"> кирпичной кладки. </w:t>
      </w:r>
    </w:p>
    <w:p w:rsidR="00D54D2A" w:rsidRDefault="00C54B4F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1138"/>
        </w:tabs>
        <w:spacing w:before="0" w:after="287" w:line="278" w:lineRule="exact"/>
        <w:ind w:left="120" w:right="20" w:firstLine="720"/>
      </w:pPr>
      <w:bookmarkStart w:id="5" w:name="bookmark7"/>
      <w:r>
        <w:t>Тепловые нагрузки потребителей тепловой энергии, групп потребителей тепловой энергии в зонах действия источников тепловой энергии.</w:t>
      </w:r>
      <w:bookmarkEnd w:id="5"/>
    </w:p>
    <w:p w:rsidR="00D54D2A" w:rsidRDefault="00C54B4F">
      <w:pPr>
        <w:pStyle w:val="32"/>
        <w:shd w:val="clear" w:color="auto" w:fill="auto"/>
        <w:spacing w:before="0" w:after="16" w:line="220" w:lineRule="exact"/>
        <w:ind w:left="120" w:firstLine="720"/>
      </w:pPr>
      <w:r>
        <w:t>Расчет тепловых нагрузок приведен в таблице №2</w:t>
      </w:r>
    </w:p>
    <w:p w:rsidR="00D54D2A" w:rsidRDefault="00C54B4F">
      <w:pPr>
        <w:pStyle w:val="25"/>
        <w:framePr w:w="9480" w:wrap="notBeside" w:vAnchor="text" w:hAnchor="text" w:xAlign="center" w:y="1"/>
        <w:shd w:val="clear" w:color="auto" w:fill="auto"/>
        <w:spacing w:line="220" w:lineRule="exact"/>
      </w:pPr>
      <w: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698"/>
        <w:gridCol w:w="1133"/>
        <w:gridCol w:w="1354"/>
        <w:gridCol w:w="1339"/>
        <w:gridCol w:w="994"/>
        <w:gridCol w:w="1426"/>
      </w:tblGrid>
      <w:tr w:rsidR="00D54D2A">
        <w:trPr>
          <w:trHeight w:hRule="exact" w:val="269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14"/>
              </w:rPr>
              <w:t>№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4"/>
              </w:rPr>
              <w:t>Наименование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120" w:line="220" w:lineRule="exact"/>
              <w:ind w:left="160"/>
              <w:jc w:val="left"/>
            </w:pPr>
            <w:r>
              <w:rPr>
                <w:rStyle w:val="14"/>
              </w:rPr>
              <w:t>Общая</w:t>
            </w:r>
          </w:p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  <w:jc w:val="left"/>
            </w:pPr>
            <w:r>
              <w:rPr>
                <w:rStyle w:val="14"/>
              </w:rPr>
              <w:t>площадь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4"/>
              </w:rPr>
              <w:t>Теплопотребление, Гкал/</w:t>
            </w:r>
            <w:proofErr w:type="gramStart"/>
            <w:r>
              <w:rPr>
                <w:rStyle w:val="14"/>
              </w:rPr>
              <w:t>ч</w:t>
            </w:r>
            <w:proofErr w:type="gramEnd"/>
          </w:p>
        </w:tc>
      </w:tr>
      <w:tr w:rsidR="00D54D2A">
        <w:trPr>
          <w:trHeight w:hRule="exact" w:val="26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480" w:wrap="notBeside" w:vAnchor="text" w:hAnchor="text" w:xAlign="center" w:y="1"/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480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480" w:wrap="notBeside" w:vAnchor="text" w:hAnchor="text" w:xAlign="center" w:y="1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Отопление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Вентиляция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14"/>
              </w:rPr>
              <w:t>ГВС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4"/>
              </w:rPr>
              <w:t>Сумма</w:t>
            </w:r>
          </w:p>
        </w:tc>
      </w:tr>
      <w:tr w:rsidR="00D54D2A">
        <w:trPr>
          <w:trHeight w:hRule="exact" w:val="264"/>
          <w:jc w:val="center"/>
        </w:trPr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5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14"/>
              </w:rPr>
              <w:t xml:space="preserve">Объекты </w:t>
            </w:r>
            <w:proofErr w:type="spellStart"/>
            <w:r>
              <w:rPr>
                <w:rStyle w:val="14"/>
              </w:rPr>
              <w:t>общественно</w:t>
            </w:r>
            <w:r>
              <w:rPr>
                <w:rStyle w:val="14"/>
              </w:rPr>
              <w:softHyphen/>
              <w:t>деловой</w:t>
            </w:r>
            <w:proofErr w:type="spellEnd"/>
            <w:r>
              <w:rPr>
                <w:rStyle w:val="14"/>
              </w:rPr>
              <w:t xml:space="preserve"> зоны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14"/>
              </w:rPr>
              <w:t>9237,9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2,232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0,394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0,435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3,061</w:t>
            </w:r>
          </w:p>
        </w:tc>
      </w:tr>
      <w:tr w:rsidR="00D54D2A">
        <w:trPr>
          <w:trHeight w:hRule="exact" w:val="264"/>
          <w:jc w:val="center"/>
        </w:trPr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5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14"/>
              </w:rPr>
              <w:t xml:space="preserve">Объекты </w:t>
            </w:r>
            <w:proofErr w:type="spellStart"/>
            <w:r>
              <w:rPr>
                <w:rStyle w:val="14"/>
              </w:rPr>
              <w:t>общественно</w:t>
            </w:r>
            <w:r>
              <w:rPr>
                <w:rStyle w:val="14"/>
              </w:rPr>
              <w:softHyphen/>
              <w:t>деловой</w:t>
            </w:r>
            <w:proofErr w:type="spellEnd"/>
            <w:r>
              <w:rPr>
                <w:rStyle w:val="14"/>
              </w:rPr>
              <w:t xml:space="preserve"> зоны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14"/>
              </w:rPr>
              <w:t>12951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0,86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0,639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0,023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1,522</w:t>
            </w:r>
          </w:p>
        </w:tc>
      </w:tr>
      <w:tr w:rsidR="00D54D2A">
        <w:trPr>
          <w:trHeight w:hRule="exact" w:val="259"/>
          <w:jc w:val="center"/>
        </w:trPr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4"/>
              </w:rPr>
              <w:t>Детский сад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14"/>
              </w:rPr>
              <w:t>2550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0,202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0,14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0,022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0,364</w:t>
            </w:r>
          </w:p>
        </w:tc>
      </w:tr>
      <w:tr w:rsidR="00D54D2A">
        <w:trPr>
          <w:trHeight w:hRule="exact" w:val="264"/>
          <w:jc w:val="center"/>
        </w:trPr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5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14"/>
              </w:rPr>
              <w:t>Индивидуальная жилая застройка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14"/>
              </w:rPr>
              <w:t>109800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6,337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3,66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9,997</w:t>
            </w:r>
          </w:p>
        </w:tc>
      </w:tr>
      <w:tr w:rsidR="00D54D2A">
        <w:trPr>
          <w:trHeight w:hRule="exact" w:val="52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14"/>
              </w:rPr>
              <w:t xml:space="preserve">Объекты </w:t>
            </w:r>
            <w:proofErr w:type="spellStart"/>
            <w:r>
              <w:rPr>
                <w:rStyle w:val="14"/>
              </w:rPr>
              <w:t>общественно</w:t>
            </w:r>
            <w:r>
              <w:rPr>
                <w:rStyle w:val="14"/>
              </w:rPr>
              <w:softHyphen/>
              <w:t>деловой</w:t>
            </w:r>
            <w:proofErr w:type="spellEnd"/>
            <w:r>
              <w:rPr>
                <w:rStyle w:val="14"/>
              </w:rPr>
              <w:t xml:space="preserve"> зоны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14"/>
              </w:rPr>
              <w:t>8241,7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0,53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0,482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0,217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1,229</w:t>
            </w:r>
          </w:p>
        </w:tc>
      </w:tr>
    </w:tbl>
    <w:p w:rsidR="00D54D2A" w:rsidRDefault="00C54B4F">
      <w:pPr>
        <w:pStyle w:val="25"/>
        <w:framePr w:w="9480" w:wrap="notBeside" w:vAnchor="text" w:hAnchor="text" w:xAlign="center" w:y="1"/>
        <w:shd w:val="clear" w:color="auto" w:fill="auto"/>
        <w:spacing w:line="269" w:lineRule="exact"/>
      </w:pPr>
      <w:r>
        <w:t xml:space="preserve">Примечание: тепловая нагрузка дана без учета собственных нужд </w:t>
      </w:r>
      <w:proofErr w:type="spellStart"/>
      <w:r>
        <w:t>теплоисточника</w:t>
      </w:r>
      <w:proofErr w:type="spellEnd"/>
      <w:r>
        <w:t>, утечек и тепловых потерь в сетях.</w:t>
      </w:r>
    </w:p>
    <w:p w:rsidR="00D54D2A" w:rsidRDefault="00D54D2A">
      <w:pPr>
        <w:rPr>
          <w:sz w:val="2"/>
          <w:szCs w:val="2"/>
        </w:rPr>
        <w:sectPr w:rsidR="00D54D2A"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9" w:h="16838"/>
          <w:pgMar w:top="821" w:right="1190" w:bottom="1527" w:left="1190" w:header="0" w:footer="3" w:gutter="24"/>
          <w:cols w:space="720"/>
          <w:noEndnote/>
          <w:docGrid w:linePitch="360"/>
        </w:sectPr>
      </w:pPr>
    </w:p>
    <w:p w:rsidR="00D54D2A" w:rsidRDefault="00D54D2A" w:rsidP="00AA3FFC">
      <w:pPr>
        <w:pStyle w:val="60"/>
        <w:shd w:val="clear" w:color="auto" w:fill="auto"/>
        <w:spacing w:line="274" w:lineRule="exact"/>
        <w:ind w:right="40"/>
        <w:jc w:val="left"/>
      </w:pPr>
    </w:p>
    <w:p w:rsidR="00D54D2A" w:rsidRDefault="00C54B4F">
      <w:pPr>
        <w:pStyle w:val="32"/>
        <w:shd w:val="clear" w:color="auto" w:fill="auto"/>
        <w:spacing w:before="0" w:after="0" w:line="274" w:lineRule="exact"/>
        <w:ind w:left="20" w:right="40" w:firstLine="720"/>
      </w:pPr>
      <w:r>
        <w:t>Общее теплопотреблен</w:t>
      </w:r>
      <w:r w:rsidR="00600155">
        <w:t>ие села составляет 0,368Г кал/ч (2127,77 Г кал/г).</w:t>
      </w:r>
    </w:p>
    <w:p w:rsidR="00D54D2A" w:rsidRDefault="00C54B4F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1081"/>
        </w:tabs>
        <w:spacing w:before="0" w:after="0" w:line="274" w:lineRule="exact"/>
        <w:ind w:left="20" w:right="40" w:firstLine="720"/>
      </w:pPr>
      <w:bookmarkStart w:id="6" w:name="bookmark8"/>
      <w:r>
        <w:t>Балансы тепловой мощности и тепловой нагрузки в зонах дей</w:t>
      </w:r>
      <w:r w:rsidR="00E7352B">
        <w:t xml:space="preserve">ствия Котельной№1 </w:t>
      </w:r>
      <w:r>
        <w:t>.</w:t>
      </w:r>
      <w:bookmarkEnd w:id="6"/>
    </w:p>
    <w:p w:rsidR="00D54D2A" w:rsidRDefault="00D54D2A">
      <w:pPr>
        <w:pStyle w:val="32"/>
        <w:shd w:val="clear" w:color="auto" w:fill="auto"/>
        <w:spacing w:before="0" w:after="305" w:line="274" w:lineRule="exact"/>
        <w:ind w:left="20" w:right="40" w:firstLine="720"/>
      </w:pPr>
    </w:p>
    <w:p w:rsidR="00D54D2A" w:rsidRPr="00E7352B" w:rsidRDefault="00C54B4F" w:rsidP="00E7352B">
      <w:pPr>
        <w:pStyle w:val="aa"/>
        <w:framePr w:w="8011" w:wrap="notBeside" w:vAnchor="text" w:hAnchor="text" w:xAlign="center" w:y="1"/>
        <w:shd w:val="clear" w:color="auto" w:fill="auto"/>
        <w:tabs>
          <w:tab w:val="left" w:leader="underscore" w:pos="1402"/>
        </w:tabs>
        <w:spacing w:line="210" w:lineRule="exact"/>
        <w:rPr>
          <w:u w:val="single"/>
        </w:rPr>
        <w:sectPr w:rsidR="00D54D2A" w:rsidRPr="00E7352B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9" w:h="16838"/>
          <w:pgMar w:top="821" w:right="1190" w:bottom="1527" w:left="1190" w:header="0" w:footer="3" w:gutter="24"/>
          <w:cols w:space="720"/>
          <w:noEndnote/>
          <w:titlePg/>
          <w:docGrid w:linePitch="360"/>
        </w:sectPr>
      </w:pPr>
      <w:r>
        <w:t>.</w:t>
      </w:r>
    </w:p>
    <w:p w:rsidR="00D54D2A" w:rsidRDefault="00C54B4F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980"/>
        </w:tabs>
        <w:spacing w:before="0" w:after="196" w:line="220" w:lineRule="exact"/>
        <w:ind w:left="20" w:firstLine="720"/>
      </w:pPr>
      <w:bookmarkStart w:id="7" w:name="bookmark10"/>
      <w:r>
        <w:t>Топливно-энергетические балансы</w:t>
      </w:r>
      <w:bookmarkEnd w:id="7"/>
    </w:p>
    <w:p w:rsidR="00D54D2A" w:rsidRDefault="00E7352B">
      <w:pPr>
        <w:pStyle w:val="32"/>
        <w:numPr>
          <w:ilvl w:val="0"/>
          <w:numId w:val="11"/>
        </w:numPr>
        <w:shd w:val="clear" w:color="auto" w:fill="auto"/>
        <w:tabs>
          <w:tab w:val="left" w:pos="1057"/>
        </w:tabs>
        <w:spacing w:before="0" w:after="0"/>
        <w:ind w:left="20" w:right="20" w:firstLine="720"/>
      </w:pPr>
      <w:r>
        <w:t xml:space="preserve">В Котельной №1. Используется </w:t>
      </w:r>
      <w:r w:rsidR="00A062D5">
        <w:t xml:space="preserve">топливо уголь </w:t>
      </w:r>
      <w:proofErr w:type="spellStart"/>
      <w:r w:rsidR="00A062D5">
        <w:t>д</w:t>
      </w:r>
      <w:proofErr w:type="spellEnd"/>
      <w:r w:rsidR="00A062D5">
        <w:t>/</w:t>
      </w:r>
      <w:proofErr w:type="spellStart"/>
      <w:proofErr w:type="gramStart"/>
      <w:r w:rsidR="00A062D5">
        <w:t>р</w:t>
      </w:r>
      <w:proofErr w:type="spellEnd"/>
      <w:proofErr w:type="gramEnd"/>
    </w:p>
    <w:p w:rsidR="00D54D2A" w:rsidRDefault="00C54B4F">
      <w:pPr>
        <w:pStyle w:val="32"/>
        <w:shd w:val="clear" w:color="auto" w:fill="auto"/>
        <w:spacing w:before="0"/>
        <w:ind w:left="20" w:firstLine="720"/>
      </w:pPr>
      <w:r>
        <w:t>Резервный запас создае</w:t>
      </w:r>
      <w:r w:rsidR="00A062D5">
        <w:t>тся из твердого топлива (уголь</w:t>
      </w:r>
      <w:r w:rsidR="00981C1C">
        <w:t xml:space="preserve"> </w:t>
      </w:r>
      <w:proofErr w:type="spellStart"/>
      <w:r w:rsidR="00981C1C">
        <w:t>д</w:t>
      </w:r>
      <w:proofErr w:type="spellEnd"/>
      <w:r w:rsidR="00981C1C">
        <w:t>/</w:t>
      </w:r>
      <w:proofErr w:type="spellStart"/>
      <w:proofErr w:type="gramStart"/>
      <w:r w:rsidR="00981C1C">
        <w:t>р</w:t>
      </w:r>
      <w:proofErr w:type="spellEnd"/>
      <w:proofErr w:type="gramEnd"/>
      <w:r w:rsidR="00A062D5">
        <w:t xml:space="preserve"> )</w:t>
      </w:r>
    </w:p>
    <w:p w:rsidR="00D54D2A" w:rsidRDefault="00C54B4F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1090"/>
        </w:tabs>
        <w:spacing w:before="0" w:after="244" w:line="278" w:lineRule="exact"/>
        <w:ind w:left="20" w:right="20" w:firstLine="720"/>
      </w:pPr>
      <w:bookmarkStart w:id="8" w:name="bookmark11"/>
      <w:r>
        <w:t xml:space="preserve">Технико-экономические показатели теплоснабжающих и </w:t>
      </w:r>
      <w:proofErr w:type="spellStart"/>
      <w:r>
        <w:t>теплосетевых</w:t>
      </w:r>
      <w:proofErr w:type="spellEnd"/>
      <w:r>
        <w:t xml:space="preserve"> организаций.</w:t>
      </w:r>
      <w:bookmarkEnd w:id="8"/>
    </w:p>
    <w:p w:rsidR="00A062D5" w:rsidRDefault="00A062D5" w:rsidP="00A062D5">
      <w:pPr>
        <w:pStyle w:val="32"/>
        <w:shd w:val="clear" w:color="auto" w:fill="auto"/>
        <w:spacing w:before="0" w:after="248" w:line="274" w:lineRule="exact"/>
        <w:ind w:right="20"/>
      </w:pPr>
    </w:p>
    <w:p w:rsidR="00A062D5" w:rsidRDefault="00A062D5" w:rsidP="00A062D5">
      <w:pPr>
        <w:pStyle w:val="32"/>
        <w:shd w:val="clear" w:color="auto" w:fill="auto"/>
        <w:spacing w:before="0" w:after="248" w:line="274" w:lineRule="exact"/>
        <w:ind w:right="20"/>
      </w:pPr>
    </w:p>
    <w:p w:rsidR="00A062D5" w:rsidRDefault="00A062D5" w:rsidP="00A062D5">
      <w:pPr>
        <w:pStyle w:val="32"/>
        <w:shd w:val="clear" w:color="auto" w:fill="auto"/>
        <w:spacing w:before="0" w:after="248" w:line="274" w:lineRule="exact"/>
        <w:ind w:left="20" w:right="20" w:firstLine="720"/>
      </w:pPr>
    </w:p>
    <w:p w:rsidR="00A062D5" w:rsidRDefault="00A062D5">
      <w:pPr>
        <w:pStyle w:val="32"/>
        <w:shd w:val="clear" w:color="auto" w:fill="auto"/>
        <w:spacing w:before="0" w:after="0"/>
        <w:ind w:left="760" w:right="1540"/>
        <w:jc w:val="left"/>
      </w:pPr>
    </w:p>
    <w:p w:rsidR="00D54D2A" w:rsidRDefault="00C54B4F">
      <w:pPr>
        <w:pStyle w:val="32"/>
        <w:shd w:val="clear" w:color="auto" w:fill="auto"/>
        <w:spacing w:before="0" w:after="0"/>
        <w:ind w:left="760" w:right="1540"/>
        <w:jc w:val="left"/>
      </w:pPr>
      <w:r w:rsidRPr="00B93BD9">
        <w:rPr>
          <w:sz w:val="28"/>
          <w:szCs w:val="28"/>
        </w:rPr>
        <w:t>На 2012г тарифы на тепловую энерг</w:t>
      </w:r>
      <w:r w:rsidR="00B93BD9" w:rsidRPr="00B93BD9">
        <w:rPr>
          <w:sz w:val="28"/>
          <w:szCs w:val="28"/>
        </w:rPr>
        <w:t>ию для организаций составляют</w:t>
      </w:r>
      <w:r w:rsidR="00B93BD9">
        <w:t xml:space="preserve">: </w:t>
      </w:r>
      <w:r>
        <w:t xml:space="preserve"> 01.01.2012 - 30.06.2012</w:t>
      </w:r>
      <w:r w:rsidR="00B93BD9">
        <w:t xml:space="preserve">.      </w:t>
      </w:r>
      <w:r w:rsidR="001B4EF5">
        <w:rPr>
          <w:rStyle w:val="26"/>
        </w:rPr>
        <w:t xml:space="preserve">2847,24 </w:t>
      </w:r>
      <w:proofErr w:type="spellStart"/>
      <w:proofErr w:type="gramStart"/>
      <w:r>
        <w:rPr>
          <w:rStyle w:val="26"/>
        </w:rPr>
        <w:t>р</w:t>
      </w:r>
      <w:proofErr w:type="spellEnd"/>
      <w:proofErr w:type="gramEnd"/>
      <w:r>
        <w:t xml:space="preserve"> за 1 Гкал без учета НДС</w:t>
      </w:r>
    </w:p>
    <w:p w:rsidR="00D54D2A" w:rsidRDefault="00C54B4F">
      <w:pPr>
        <w:pStyle w:val="32"/>
        <w:shd w:val="clear" w:color="auto" w:fill="auto"/>
        <w:spacing w:before="0" w:line="274" w:lineRule="exact"/>
        <w:ind w:left="840" w:right="2700"/>
      </w:pPr>
      <w:r>
        <w:t>с 01.07.2012 - 31.08.2012</w:t>
      </w:r>
      <w:r w:rsidR="00B93BD9">
        <w:t>.</w:t>
      </w:r>
      <w:r>
        <w:t xml:space="preserve"> </w:t>
      </w:r>
      <w:r w:rsidR="00B93BD9">
        <w:t xml:space="preserve">  </w:t>
      </w:r>
      <w:r w:rsidR="001B4EF5">
        <w:rPr>
          <w:rStyle w:val="26"/>
        </w:rPr>
        <w:t>3017,95</w:t>
      </w:r>
      <w:proofErr w:type="gramStart"/>
      <w:r>
        <w:rPr>
          <w:rStyle w:val="26"/>
        </w:rPr>
        <w:t>р</w:t>
      </w:r>
      <w:proofErr w:type="gramEnd"/>
      <w:r>
        <w:t xml:space="preserve"> за 1 Гкал без учета НДС </w:t>
      </w:r>
    </w:p>
    <w:p w:rsidR="00D54D2A" w:rsidRDefault="00D54D2A" w:rsidP="001B4EF5">
      <w:pPr>
        <w:pStyle w:val="32"/>
        <w:shd w:val="clear" w:color="auto" w:fill="auto"/>
        <w:spacing w:before="0" w:after="0" w:line="274" w:lineRule="exact"/>
        <w:ind w:left="100" w:firstLine="740"/>
      </w:pPr>
    </w:p>
    <w:p w:rsidR="00D54D2A" w:rsidRDefault="00C54B4F">
      <w:pPr>
        <w:pStyle w:val="40"/>
        <w:shd w:val="clear" w:color="auto" w:fill="auto"/>
        <w:spacing w:before="0" w:after="19" w:line="190" w:lineRule="exact"/>
        <w:ind w:left="100" w:firstLine="740"/>
        <w:jc w:val="both"/>
      </w:pPr>
      <w:r>
        <w:rPr>
          <w:rStyle w:val="41"/>
          <w:b/>
          <w:bCs/>
        </w:rPr>
        <w:t>РАЗДЕЛ 2. ПЕРСПЕКТИВНОЕ ПОТРЕБЛЕНИЕ ТЕПЛОВОЙ ЭНЕРГИИ НА ЦЕЛИ</w:t>
      </w:r>
    </w:p>
    <w:p w:rsidR="00D54D2A" w:rsidRDefault="00C54B4F">
      <w:pPr>
        <w:pStyle w:val="40"/>
        <w:shd w:val="clear" w:color="auto" w:fill="auto"/>
        <w:spacing w:before="0" w:after="151" w:line="190" w:lineRule="exact"/>
        <w:ind w:left="20"/>
      </w:pPr>
      <w:r>
        <w:rPr>
          <w:rStyle w:val="41"/>
          <w:b/>
          <w:bCs/>
        </w:rPr>
        <w:t>ТЕПЛОСНАБЖЕНИЯ</w:t>
      </w:r>
    </w:p>
    <w:p w:rsidR="00D54D2A" w:rsidRDefault="001C4DD7" w:rsidP="001C4DD7">
      <w:pPr>
        <w:pStyle w:val="32"/>
        <w:shd w:val="clear" w:color="auto" w:fill="auto"/>
        <w:tabs>
          <w:tab w:val="left" w:pos="1122"/>
        </w:tabs>
        <w:spacing w:before="0" w:after="0" w:line="274" w:lineRule="exact"/>
        <w:ind w:right="120"/>
      </w:pPr>
      <w:r>
        <w:t>Строительство новых объектов не ожидается.</w:t>
      </w:r>
    </w:p>
    <w:p w:rsidR="00D54D2A" w:rsidRDefault="00C54B4F">
      <w:pPr>
        <w:pStyle w:val="25"/>
        <w:framePr w:w="9480" w:wrap="notBeside" w:vAnchor="text" w:hAnchor="text" w:xAlign="center" w:y="1"/>
        <w:shd w:val="clear" w:color="auto" w:fill="auto"/>
        <w:spacing w:line="269" w:lineRule="exact"/>
      </w:pPr>
      <w:r>
        <w:t>Таблица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698"/>
        <w:gridCol w:w="1133"/>
        <w:gridCol w:w="1354"/>
        <w:gridCol w:w="1339"/>
        <w:gridCol w:w="994"/>
        <w:gridCol w:w="1426"/>
      </w:tblGrid>
      <w:tr w:rsidR="00D54D2A">
        <w:trPr>
          <w:trHeight w:hRule="exact" w:val="269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14"/>
              </w:rPr>
              <w:t>№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4"/>
              </w:rPr>
              <w:t>Наименование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120" w:line="220" w:lineRule="exact"/>
              <w:ind w:left="160"/>
              <w:jc w:val="left"/>
            </w:pPr>
            <w:r>
              <w:rPr>
                <w:rStyle w:val="14"/>
              </w:rPr>
              <w:t>Общая</w:t>
            </w:r>
          </w:p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  <w:jc w:val="left"/>
            </w:pPr>
            <w:r>
              <w:rPr>
                <w:rStyle w:val="14"/>
              </w:rPr>
              <w:t>площадь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4"/>
              </w:rPr>
              <w:t>Теплопотребление, Гкал/</w:t>
            </w:r>
            <w:proofErr w:type="gramStart"/>
            <w:r>
              <w:rPr>
                <w:rStyle w:val="14"/>
              </w:rPr>
              <w:t>ч</w:t>
            </w:r>
            <w:proofErr w:type="gramEnd"/>
          </w:p>
        </w:tc>
      </w:tr>
      <w:tr w:rsidR="00D54D2A">
        <w:trPr>
          <w:trHeight w:hRule="exact" w:val="26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480" w:wrap="notBeside" w:vAnchor="text" w:hAnchor="text" w:xAlign="center" w:y="1"/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480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480" w:wrap="notBeside" w:vAnchor="text" w:hAnchor="text" w:xAlign="center" w:y="1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4"/>
              </w:rPr>
              <w:t>Отопление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Вентиляция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14"/>
              </w:rPr>
              <w:t>ГВС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4"/>
              </w:rPr>
              <w:t>Сумма</w:t>
            </w:r>
          </w:p>
        </w:tc>
      </w:tr>
      <w:tr w:rsidR="00D54D2A">
        <w:trPr>
          <w:trHeight w:hRule="exact" w:val="264"/>
          <w:jc w:val="center"/>
        </w:trPr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5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14"/>
              </w:rPr>
              <w:t xml:space="preserve">Объекты </w:t>
            </w:r>
            <w:proofErr w:type="spellStart"/>
            <w:r>
              <w:rPr>
                <w:rStyle w:val="14"/>
              </w:rPr>
              <w:t>общественно</w:t>
            </w:r>
            <w:r>
              <w:rPr>
                <w:rStyle w:val="14"/>
              </w:rPr>
              <w:softHyphen/>
              <w:t>деловой</w:t>
            </w:r>
            <w:proofErr w:type="spellEnd"/>
            <w:r>
              <w:rPr>
                <w:rStyle w:val="14"/>
              </w:rPr>
              <w:t xml:space="preserve"> зоны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14"/>
              </w:rPr>
              <w:t>9237,9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4"/>
              </w:rPr>
              <w:t>2,232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0,394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0,435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3,061</w:t>
            </w:r>
          </w:p>
        </w:tc>
      </w:tr>
      <w:tr w:rsidR="00D54D2A">
        <w:trPr>
          <w:trHeight w:hRule="exact" w:val="259"/>
          <w:jc w:val="center"/>
        </w:trPr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5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14"/>
              </w:rPr>
              <w:t xml:space="preserve">Объекты </w:t>
            </w:r>
            <w:proofErr w:type="spellStart"/>
            <w:r>
              <w:rPr>
                <w:rStyle w:val="14"/>
              </w:rPr>
              <w:t>общественно</w:t>
            </w:r>
            <w:r>
              <w:rPr>
                <w:rStyle w:val="14"/>
              </w:rPr>
              <w:softHyphen/>
              <w:t>деловой</w:t>
            </w:r>
            <w:proofErr w:type="spellEnd"/>
            <w:r>
              <w:rPr>
                <w:rStyle w:val="14"/>
              </w:rPr>
              <w:t xml:space="preserve"> зоны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14"/>
              </w:rPr>
              <w:t>12951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4"/>
              </w:rPr>
              <w:t>0,86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0,639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0,023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1,522</w:t>
            </w:r>
          </w:p>
        </w:tc>
      </w:tr>
      <w:tr w:rsidR="00D54D2A">
        <w:trPr>
          <w:trHeight w:hRule="exact" w:val="264"/>
          <w:jc w:val="center"/>
        </w:trPr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4"/>
              </w:rPr>
              <w:t>Детский сад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14"/>
              </w:rPr>
              <w:t>2550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4"/>
              </w:rPr>
              <w:t>0,202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0,14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0,022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0,364</w:t>
            </w:r>
          </w:p>
        </w:tc>
      </w:tr>
      <w:tr w:rsidR="00D54D2A">
        <w:trPr>
          <w:trHeight w:hRule="exact" w:val="274"/>
          <w:jc w:val="center"/>
        </w:trPr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54D2A" w:rsidRDefault="00D54D2A" w:rsidP="001C4DD7">
      <w:pPr>
        <w:pStyle w:val="32"/>
        <w:shd w:val="clear" w:color="auto" w:fill="auto"/>
        <w:tabs>
          <w:tab w:val="left" w:pos="1175"/>
        </w:tabs>
        <w:spacing w:before="548" w:after="596" w:line="269" w:lineRule="exact"/>
        <w:ind w:right="120"/>
      </w:pPr>
    </w:p>
    <w:p w:rsidR="00D54D2A" w:rsidRDefault="00C54B4F">
      <w:pPr>
        <w:pStyle w:val="40"/>
        <w:shd w:val="clear" w:color="auto" w:fill="auto"/>
        <w:spacing w:before="0" w:after="56" w:line="274" w:lineRule="exact"/>
        <w:ind w:left="100" w:right="120" w:firstLine="740"/>
        <w:jc w:val="both"/>
      </w:pPr>
      <w:r>
        <w:rPr>
          <w:rStyle w:val="41"/>
          <w:b/>
          <w:bCs/>
        </w:rPr>
        <w:t>РАЗДЕЛ 3. ПЕРСПЕКТИВНЫЕ БАЛАНСЫ ТЕПЛОВОЙ МОЩНОСТИ ИСТОЧНИКОВ ТЕПЛОВОЙ ЭНЕРГИИ И ТЕПЛОВОЙ НАГРУЗКИ</w:t>
      </w:r>
    </w:p>
    <w:p w:rsidR="00D54D2A" w:rsidRDefault="00C54B4F">
      <w:pPr>
        <w:pStyle w:val="32"/>
        <w:shd w:val="clear" w:color="auto" w:fill="auto"/>
        <w:spacing w:before="0" w:after="184"/>
        <w:ind w:left="100" w:right="120" w:firstLine="740"/>
      </w:pPr>
      <w:r>
        <w:t>Перспективный и существующий баланс тепловой энергии (мощности) и перспективны</w:t>
      </w:r>
      <w:r w:rsidR="001C4DD7">
        <w:t>х тепловых нагрузок Котельной №</w:t>
      </w:r>
      <w:r>
        <w:t xml:space="preserve">1, </w:t>
      </w:r>
    </w:p>
    <w:p w:rsidR="00D54D2A" w:rsidRDefault="00C54B4F">
      <w:pPr>
        <w:pStyle w:val="aa"/>
        <w:framePr w:w="9600" w:wrap="notBeside" w:vAnchor="text" w:hAnchor="text" w:xAlign="center" w:y="1"/>
        <w:shd w:val="clear" w:color="auto" w:fill="auto"/>
        <w:spacing w:line="210" w:lineRule="exact"/>
      </w:pPr>
      <w:r>
        <w:rPr>
          <w:rStyle w:val="ab"/>
          <w:i/>
          <w:iCs/>
        </w:rPr>
        <w:lastRenderedPageBreak/>
        <w:t>Перспективные баланс</w:t>
      </w:r>
      <w:r w:rsidR="001C4DD7">
        <w:rPr>
          <w:rStyle w:val="ab"/>
          <w:i/>
          <w:iCs/>
        </w:rPr>
        <w:t>ы тепловой мощности Котельной №</w:t>
      </w:r>
      <w:r>
        <w:rPr>
          <w:rStyle w:val="ab"/>
          <w:i/>
          <w:iCs/>
        </w:rPr>
        <w:t>1. Таблица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0"/>
        <w:gridCol w:w="768"/>
        <w:gridCol w:w="878"/>
        <w:gridCol w:w="778"/>
        <w:gridCol w:w="811"/>
        <w:gridCol w:w="1085"/>
      </w:tblGrid>
      <w:tr w:rsidR="00D54D2A">
        <w:trPr>
          <w:trHeight w:hRule="exact" w:val="494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600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14"/>
              </w:rPr>
              <w:t>2012г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600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14"/>
              </w:rPr>
              <w:t>2013г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600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4"/>
              </w:rPr>
              <w:t>2014г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60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14"/>
              </w:rPr>
              <w:t>2015г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60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4"/>
              </w:rPr>
              <w:t>2016г</w:t>
            </w:r>
          </w:p>
        </w:tc>
      </w:tr>
      <w:tr w:rsidR="00D54D2A">
        <w:trPr>
          <w:trHeight w:hRule="exact" w:val="518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600" w:wrap="notBeside" w:vAnchor="text" w:hAnchor="text" w:xAlign="center" w:y="1"/>
              <w:shd w:val="clear" w:color="auto" w:fill="auto"/>
              <w:spacing w:before="0" w:after="60" w:line="220" w:lineRule="exact"/>
              <w:ind w:right="120"/>
              <w:jc w:val="right"/>
            </w:pPr>
            <w:r>
              <w:rPr>
                <w:rStyle w:val="14"/>
              </w:rPr>
              <w:t>Общая установленная мощность основного оборудования,</w:t>
            </w:r>
          </w:p>
          <w:p w:rsidR="00D54D2A" w:rsidRDefault="00C54B4F">
            <w:pPr>
              <w:pStyle w:val="32"/>
              <w:framePr w:w="9600" w:wrap="notBeside" w:vAnchor="text" w:hAnchor="text" w:xAlign="center" w:y="1"/>
              <w:shd w:val="clear" w:color="auto" w:fill="auto"/>
              <w:spacing w:before="60" w:after="0" w:line="220" w:lineRule="exact"/>
              <w:ind w:right="120"/>
              <w:jc w:val="right"/>
            </w:pPr>
            <w:r>
              <w:rPr>
                <w:rStyle w:val="14"/>
              </w:rPr>
              <w:t>Г кал/ч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8856ED">
            <w:pPr>
              <w:pStyle w:val="32"/>
              <w:framePr w:w="9600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14"/>
              </w:rPr>
              <w:t>2,25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485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600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</w:pPr>
            <w:r>
              <w:rPr>
                <w:rStyle w:val="14"/>
              </w:rPr>
              <w:t>Общая располагаемая мощность, Гкал/</w:t>
            </w:r>
            <w:proofErr w:type="gramStart"/>
            <w:r>
              <w:rPr>
                <w:rStyle w:val="14"/>
              </w:rPr>
              <w:t>ч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8856ED">
            <w:pPr>
              <w:pStyle w:val="32"/>
              <w:framePr w:w="9600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14"/>
              </w:rPr>
              <w:t>2,25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518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600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</w:pPr>
            <w:r>
              <w:rPr>
                <w:rStyle w:val="14"/>
              </w:rPr>
              <w:t>Располагаемая мощность технического резерва, Гкал/</w:t>
            </w:r>
            <w:proofErr w:type="gramStart"/>
            <w:r>
              <w:rPr>
                <w:rStyle w:val="14"/>
              </w:rPr>
              <w:t>ч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Pr="008856ED" w:rsidRDefault="008856ED">
            <w:pPr>
              <w:framePr w:w="9600" w:wrap="notBeside" w:vAnchor="text" w:hAnchor="text" w:xAlign="center" w:y="1"/>
              <w:rPr>
                <w:sz w:val="22"/>
                <w:szCs w:val="22"/>
              </w:rPr>
            </w:pPr>
            <w:r w:rsidRPr="008856ED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528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600" w:wrap="notBeside" w:vAnchor="text" w:hAnchor="text" w:xAlign="center" w:y="1"/>
              <w:shd w:val="clear" w:color="auto" w:fill="auto"/>
              <w:spacing w:before="0" w:after="60" w:line="220" w:lineRule="exact"/>
              <w:ind w:right="120"/>
              <w:jc w:val="right"/>
            </w:pPr>
            <w:r>
              <w:rPr>
                <w:rStyle w:val="14"/>
              </w:rPr>
              <w:t xml:space="preserve">Общая располагаемая мощность с учетом </w:t>
            </w:r>
            <w:proofErr w:type="gramStart"/>
            <w:r>
              <w:rPr>
                <w:rStyle w:val="14"/>
              </w:rPr>
              <w:t>технического</w:t>
            </w:r>
            <w:proofErr w:type="gramEnd"/>
          </w:p>
          <w:p w:rsidR="00D54D2A" w:rsidRDefault="00C54B4F">
            <w:pPr>
              <w:pStyle w:val="32"/>
              <w:framePr w:w="9600" w:wrap="notBeside" w:vAnchor="text" w:hAnchor="text" w:xAlign="center" w:y="1"/>
              <w:shd w:val="clear" w:color="auto" w:fill="auto"/>
              <w:spacing w:before="60" w:after="0" w:line="220" w:lineRule="exact"/>
              <w:ind w:right="120"/>
              <w:jc w:val="right"/>
            </w:pPr>
            <w:r>
              <w:rPr>
                <w:rStyle w:val="14"/>
              </w:rPr>
              <w:t>резерва, Г кал/ч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8856ED">
            <w:pPr>
              <w:pStyle w:val="32"/>
              <w:framePr w:w="9600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14"/>
              </w:rPr>
              <w:t>1,25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54D2A" w:rsidRDefault="00D54D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0"/>
        <w:gridCol w:w="768"/>
        <w:gridCol w:w="878"/>
        <w:gridCol w:w="778"/>
        <w:gridCol w:w="811"/>
        <w:gridCol w:w="1085"/>
      </w:tblGrid>
      <w:tr w:rsidR="00D54D2A">
        <w:trPr>
          <w:trHeight w:hRule="exact" w:val="802"/>
          <w:jc w:val="center"/>
        </w:trPr>
        <w:tc>
          <w:tcPr>
            <w:tcW w:w="5280" w:type="dxa"/>
            <w:tcBorders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600" w:wrap="notBeside" w:vAnchor="text" w:hAnchor="text" w:xAlign="center" w:y="1"/>
              <w:shd w:val="clear" w:color="auto" w:fill="auto"/>
              <w:spacing w:before="0" w:after="0" w:line="226" w:lineRule="exact"/>
              <w:ind w:right="120"/>
              <w:jc w:val="right"/>
            </w:pPr>
            <w:r>
              <w:rPr>
                <w:rStyle w:val="14"/>
              </w:rPr>
              <w:t>Потребность в выработке тепловой энергии для покрытия нужд нагрузки потребителей, Гкал/</w:t>
            </w:r>
            <w:proofErr w:type="gramStart"/>
            <w:r>
              <w:rPr>
                <w:rStyle w:val="14"/>
              </w:rPr>
              <w:t>ч</w:t>
            </w:r>
            <w:proofErr w:type="gramEnd"/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D54D2A" w:rsidRDefault="008856ED">
            <w:pPr>
              <w:pStyle w:val="32"/>
              <w:framePr w:w="960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14"/>
              </w:rPr>
              <w:t>1416,8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518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600" w:wrap="notBeside" w:vAnchor="text" w:hAnchor="text" w:xAlign="center" w:y="1"/>
              <w:shd w:val="clear" w:color="auto" w:fill="auto"/>
              <w:spacing w:before="0" w:after="0" w:line="230" w:lineRule="exact"/>
              <w:ind w:right="120"/>
              <w:jc w:val="right"/>
            </w:pPr>
            <w:r>
              <w:rPr>
                <w:rStyle w:val="14"/>
              </w:rPr>
              <w:t>Потребность в выработке тепловой энергии на собственные нужды, Гкал/</w:t>
            </w:r>
            <w:proofErr w:type="gramStart"/>
            <w:r>
              <w:rPr>
                <w:rStyle w:val="14"/>
              </w:rPr>
              <w:t>ч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B93BD9">
            <w:pPr>
              <w:pStyle w:val="32"/>
              <w:framePr w:w="960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14"/>
              </w:rPr>
              <w:t>171,13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518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600" w:wrap="notBeside" w:vAnchor="text" w:hAnchor="text" w:xAlign="center" w:y="1"/>
              <w:shd w:val="clear" w:color="auto" w:fill="auto"/>
              <w:spacing w:before="0" w:after="60" w:line="220" w:lineRule="exact"/>
              <w:ind w:right="120"/>
              <w:jc w:val="right"/>
            </w:pPr>
            <w:r>
              <w:rPr>
                <w:rStyle w:val="14"/>
              </w:rPr>
              <w:t>Потери тепловой энергии при передаче ее до потребителя,</w:t>
            </w:r>
          </w:p>
          <w:p w:rsidR="00D54D2A" w:rsidRDefault="00C54B4F">
            <w:pPr>
              <w:pStyle w:val="32"/>
              <w:framePr w:w="9600" w:wrap="notBeside" w:vAnchor="text" w:hAnchor="text" w:xAlign="center" w:y="1"/>
              <w:shd w:val="clear" w:color="auto" w:fill="auto"/>
              <w:spacing w:before="60" w:after="0" w:line="220" w:lineRule="exact"/>
              <w:ind w:right="120"/>
              <w:jc w:val="right"/>
            </w:pPr>
            <w:r>
              <w:rPr>
                <w:rStyle w:val="14"/>
              </w:rPr>
              <w:t>Г кал/ч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8856ED">
            <w:pPr>
              <w:pStyle w:val="32"/>
              <w:framePr w:w="960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14"/>
              </w:rPr>
              <w:t>0,3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533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600" w:wrap="notBeside" w:vAnchor="text" w:hAnchor="text" w:xAlign="center" w:y="1"/>
              <w:shd w:val="clear" w:color="auto" w:fill="auto"/>
              <w:spacing w:before="0" w:after="0" w:line="235" w:lineRule="exact"/>
              <w:ind w:right="120"/>
              <w:jc w:val="right"/>
            </w:pPr>
            <w:r>
              <w:rPr>
                <w:rStyle w:val="95pt"/>
              </w:rPr>
              <w:t>Дефицит/резерв тепловой мощности источника теплоснабжения, Гкал/</w:t>
            </w:r>
            <w:proofErr w:type="gramStart"/>
            <w:r>
              <w:rPr>
                <w:rStyle w:val="95pt"/>
              </w:rPr>
              <w:t>ч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54D2A" w:rsidRDefault="00D54D2A">
      <w:pPr>
        <w:spacing w:line="480" w:lineRule="exact"/>
      </w:pPr>
    </w:p>
    <w:p w:rsidR="00D54D2A" w:rsidRDefault="00C54B4F" w:rsidP="00AA3FFC">
      <w:pPr>
        <w:pStyle w:val="aa"/>
        <w:framePr w:w="9317" w:wrap="notBeside" w:vAnchor="text" w:hAnchor="page" w:x="1263" w:y="290"/>
        <w:shd w:val="clear" w:color="auto" w:fill="auto"/>
        <w:spacing w:line="210" w:lineRule="exact"/>
      </w:pPr>
      <w:r>
        <w:rPr>
          <w:rStyle w:val="ab"/>
          <w:i/>
          <w:iCs/>
        </w:rPr>
        <w:t>Перспективные балансы тепловой мощности Котельной №22. Таблица 6.1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6"/>
        <w:gridCol w:w="950"/>
        <w:gridCol w:w="773"/>
        <w:gridCol w:w="950"/>
        <w:gridCol w:w="768"/>
        <w:gridCol w:w="1450"/>
      </w:tblGrid>
      <w:tr w:rsidR="00D54D2A">
        <w:trPr>
          <w:trHeight w:hRule="exact" w:val="494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framePr w:w="9317" w:wrap="notBeside" w:vAnchor="text" w:hAnchor="page" w:x="1263" w:y="290"/>
              <w:rPr>
                <w:sz w:val="10"/>
                <w:szCs w:val="10"/>
              </w:rPr>
            </w:pPr>
          </w:p>
          <w:p w:rsidR="00565334" w:rsidRDefault="00565334" w:rsidP="00AA3FFC">
            <w:pPr>
              <w:framePr w:w="9317" w:wrap="notBeside" w:vAnchor="text" w:hAnchor="page" w:x="1263" w:y="29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 w:rsidP="00AA3FFC">
            <w:pPr>
              <w:pStyle w:val="32"/>
              <w:framePr w:w="9317" w:wrap="notBeside" w:vAnchor="text" w:hAnchor="page" w:x="1263" w:y="290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14"/>
              </w:rPr>
              <w:t>2012г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 w:rsidP="00AA3FFC">
            <w:pPr>
              <w:pStyle w:val="32"/>
              <w:framePr w:w="9317" w:wrap="notBeside" w:vAnchor="text" w:hAnchor="page" w:x="1263" w:y="29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4"/>
              </w:rPr>
              <w:t>2013г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 w:rsidP="00AA3FFC">
            <w:pPr>
              <w:pStyle w:val="32"/>
              <w:framePr w:w="9317" w:wrap="notBeside" w:vAnchor="text" w:hAnchor="page" w:x="1263" w:y="290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14"/>
              </w:rPr>
              <w:t>2014г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 w:rsidP="00AA3FFC">
            <w:pPr>
              <w:pStyle w:val="32"/>
              <w:framePr w:w="9317" w:wrap="notBeside" w:vAnchor="text" w:hAnchor="page" w:x="1263" w:y="29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4"/>
              </w:rPr>
              <w:t>2015г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C54B4F" w:rsidP="00AA3FFC">
            <w:pPr>
              <w:pStyle w:val="32"/>
              <w:framePr w:w="9317" w:wrap="notBeside" w:vAnchor="text" w:hAnchor="page" w:x="1263" w:y="29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4"/>
              </w:rPr>
              <w:t>2016г</w:t>
            </w:r>
          </w:p>
        </w:tc>
      </w:tr>
      <w:tr w:rsidR="00D54D2A">
        <w:trPr>
          <w:trHeight w:hRule="exact" w:val="518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 w:rsidP="00AA3FFC">
            <w:pPr>
              <w:pStyle w:val="32"/>
              <w:framePr w:w="9317" w:wrap="notBeside" w:vAnchor="text" w:hAnchor="page" w:x="1263" w:y="290"/>
              <w:shd w:val="clear" w:color="auto" w:fill="auto"/>
              <w:spacing w:before="0" w:after="0" w:line="230" w:lineRule="exact"/>
              <w:ind w:right="120"/>
              <w:jc w:val="right"/>
            </w:pPr>
            <w:r>
              <w:rPr>
                <w:rStyle w:val="14"/>
              </w:rPr>
              <w:t>Общая установленная мощность основного оборудования, Гкал/</w:t>
            </w:r>
            <w:proofErr w:type="gramStart"/>
            <w:r>
              <w:rPr>
                <w:rStyle w:val="14"/>
              </w:rPr>
              <w:t>ч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pStyle w:val="32"/>
              <w:framePr w:w="9317" w:wrap="notBeside" w:vAnchor="text" w:hAnchor="page" w:x="1263" w:y="290"/>
              <w:shd w:val="clear" w:color="auto" w:fill="auto"/>
              <w:spacing w:before="0" w:after="0" w:line="220" w:lineRule="exact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framePr w:w="9317" w:wrap="notBeside" w:vAnchor="text" w:hAnchor="page" w:x="1263" w:y="29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framePr w:w="9317" w:wrap="notBeside" w:vAnchor="text" w:hAnchor="page" w:x="1263" w:y="2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framePr w:w="9317" w:wrap="notBeside" w:vAnchor="text" w:hAnchor="page" w:x="1263" w:y="290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framePr w:w="9317" w:wrap="notBeside" w:vAnchor="text" w:hAnchor="page" w:x="1263" w:y="290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480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 w:rsidP="00AA3FFC">
            <w:pPr>
              <w:pStyle w:val="32"/>
              <w:framePr w:w="9317" w:wrap="notBeside" w:vAnchor="text" w:hAnchor="page" w:x="1263" w:y="290"/>
              <w:shd w:val="clear" w:color="auto" w:fill="auto"/>
              <w:spacing w:before="0" w:after="0" w:line="220" w:lineRule="exact"/>
              <w:ind w:right="120"/>
              <w:jc w:val="right"/>
            </w:pPr>
            <w:r>
              <w:rPr>
                <w:rStyle w:val="14"/>
              </w:rPr>
              <w:t>Общая располагаемая мощность, Гкал/</w:t>
            </w:r>
            <w:proofErr w:type="gramStart"/>
            <w:r>
              <w:rPr>
                <w:rStyle w:val="14"/>
              </w:rPr>
              <w:t>ч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pStyle w:val="32"/>
              <w:framePr w:w="9317" w:wrap="notBeside" w:vAnchor="text" w:hAnchor="page" w:x="1263" w:y="290"/>
              <w:shd w:val="clear" w:color="auto" w:fill="auto"/>
              <w:spacing w:before="0" w:after="0" w:line="220" w:lineRule="exact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framePr w:w="9317" w:wrap="notBeside" w:vAnchor="text" w:hAnchor="page" w:x="1263" w:y="29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framePr w:w="9317" w:wrap="notBeside" w:vAnchor="text" w:hAnchor="page" w:x="1263" w:y="2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framePr w:w="9317" w:wrap="notBeside" w:vAnchor="text" w:hAnchor="page" w:x="1263" w:y="290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framePr w:w="9317" w:wrap="notBeside" w:vAnchor="text" w:hAnchor="page" w:x="1263" w:y="290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523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 w:rsidP="00AA3FFC">
            <w:pPr>
              <w:pStyle w:val="32"/>
              <w:framePr w:w="9317" w:wrap="notBeside" w:vAnchor="text" w:hAnchor="page" w:x="1263" w:y="290"/>
              <w:shd w:val="clear" w:color="auto" w:fill="auto"/>
              <w:spacing w:before="0" w:after="60" w:line="220" w:lineRule="exact"/>
              <w:ind w:right="120"/>
              <w:jc w:val="right"/>
            </w:pPr>
            <w:r>
              <w:rPr>
                <w:rStyle w:val="14"/>
              </w:rPr>
              <w:t>Располагаемая мощность технического резерва,</w:t>
            </w:r>
          </w:p>
          <w:p w:rsidR="00D54D2A" w:rsidRDefault="00C54B4F" w:rsidP="00AA3FFC">
            <w:pPr>
              <w:pStyle w:val="32"/>
              <w:framePr w:w="9317" w:wrap="notBeside" w:vAnchor="text" w:hAnchor="page" w:x="1263" w:y="290"/>
              <w:shd w:val="clear" w:color="auto" w:fill="auto"/>
              <w:spacing w:before="60" w:after="0" w:line="220" w:lineRule="exact"/>
              <w:ind w:right="120"/>
              <w:jc w:val="right"/>
            </w:pPr>
            <w:r>
              <w:rPr>
                <w:rStyle w:val="14"/>
              </w:rPr>
              <w:t>Г кал/ч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framePr w:w="9317" w:wrap="notBeside" w:vAnchor="text" w:hAnchor="page" w:x="1263" w:y="290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framePr w:w="9317" w:wrap="notBeside" w:vAnchor="text" w:hAnchor="page" w:x="1263" w:y="29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framePr w:w="9317" w:wrap="notBeside" w:vAnchor="text" w:hAnchor="page" w:x="1263" w:y="2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framePr w:w="9317" w:wrap="notBeside" w:vAnchor="text" w:hAnchor="page" w:x="1263" w:y="290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framePr w:w="9317" w:wrap="notBeside" w:vAnchor="text" w:hAnchor="page" w:x="1263" w:y="290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518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 w:rsidP="00AA3FFC">
            <w:pPr>
              <w:pStyle w:val="32"/>
              <w:framePr w:w="9317" w:wrap="notBeside" w:vAnchor="text" w:hAnchor="page" w:x="1263" w:y="290"/>
              <w:shd w:val="clear" w:color="auto" w:fill="auto"/>
              <w:spacing w:before="0" w:after="0" w:line="230" w:lineRule="exact"/>
              <w:ind w:right="120"/>
              <w:jc w:val="right"/>
            </w:pPr>
            <w:r>
              <w:rPr>
                <w:rStyle w:val="14"/>
              </w:rPr>
              <w:t>Общая располагаемая мощность с учетом технического резерва, Г кал/ч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pStyle w:val="32"/>
              <w:framePr w:w="9317" w:wrap="notBeside" w:vAnchor="text" w:hAnchor="page" w:x="1263" w:y="290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framePr w:w="9317" w:wrap="notBeside" w:vAnchor="text" w:hAnchor="page" w:x="1263" w:y="29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framePr w:w="9317" w:wrap="notBeside" w:vAnchor="text" w:hAnchor="page" w:x="1263" w:y="2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framePr w:w="9317" w:wrap="notBeside" w:vAnchor="text" w:hAnchor="page" w:x="1263" w:y="290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framePr w:w="9317" w:wrap="notBeside" w:vAnchor="text" w:hAnchor="page" w:x="1263" w:y="290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773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 w:rsidP="00AA3FFC">
            <w:pPr>
              <w:pStyle w:val="32"/>
              <w:framePr w:w="9317" w:wrap="notBeside" w:vAnchor="text" w:hAnchor="page" w:x="1263" w:y="290"/>
              <w:shd w:val="clear" w:color="auto" w:fill="auto"/>
              <w:spacing w:before="0" w:after="0" w:line="230" w:lineRule="exact"/>
              <w:ind w:right="120"/>
              <w:jc w:val="right"/>
            </w:pPr>
            <w:r>
              <w:rPr>
                <w:rStyle w:val="14"/>
              </w:rPr>
              <w:t>Потребность в выработке тепловой энергии для покрытия нужд нагрузки потребителей, Г кал/ч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pStyle w:val="32"/>
              <w:framePr w:w="9317" w:wrap="notBeside" w:vAnchor="text" w:hAnchor="page" w:x="1263" w:y="290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framePr w:w="9317" w:wrap="notBeside" w:vAnchor="text" w:hAnchor="page" w:x="1263" w:y="29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framePr w:w="9317" w:wrap="notBeside" w:vAnchor="text" w:hAnchor="page" w:x="1263" w:y="2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framePr w:w="9317" w:wrap="notBeside" w:vAnchor="text" w:hAnchor="page" w:x="1263" w:y="290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framePr w:w="9317" w:wrap="notBeside" w:vAnchor="text" w:hAnchor="page" w:x="1263" w:y="290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523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 w:rsidP="00AA3FFC">
            <w:pPr>
              <w:pStyle w:val="32"/>
              <w:framePr w:w="9317" w:wrap="notBeside" w:vAnchor="text" w:hAnchor="page" w:x="1263" w:y="290"/>
              <w:shd w:val="clear" w:color="auto" w:fill="auto"/>
              <w:spacing w:before="0" w:after="0" w:line="230" w:lineRule="exact"/>
              <w:ind w:right="120"/>
              <w:jc w:val="right"/>
            </w:pPr>
            <w:r>
              <w:rPr>
                <w:rStyle w:val="14"/>
              </w:rPr>
              <w:t>Потребность в выработке тепловой энергии на собственные нужды, Гкал/</w:t>
            </w:r>
            <w:proofErr w:type="gramStart"/>
            <w:r>
              <w:rPr>
                <w:rStyle w:val="14"/>
              </w:rPr>
              <w:t>ч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pStyle w:val="32"/>
              <w:framePr w:w="9317" w:wrap="notBeside" w:vAnchor="text" w:hAnchor="page" w:x="1263" w:y="290"/>
              <w:shd w:val="clear" w:color="auto" w:fill="auto"/>
              <w:spacing w:before="0" w:after="0" w:line="220" w:lineRule="exact"/>
              <w:ind w:right="260"/>
              <w:jc w:val="right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framePr w:w="9317" w:wrap="notBeside" w:vAnchor="text" w:hAnchor="page" w:x="1263" w:y="29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framePr w:w="9317" w:wrap="notBeside" w:vAnchor="text" w:hAnchor="page" w:x="1263" w:y="2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framePr w:w="9317" w:wrap="notBeside" w:vAnchor="text" w:hAnchor="page" w:x="1263" w:y="290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framePr w:w="9317" w:wrap="notBeside" w:vAnchor="text" w:hAnchor="page" w:x="1263" w:y="290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518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 w:rsidP="00AA3FFC">
            <w:pPr>
              <w:pStyle w:val="32"/>
              <w:framePr w:w="9317" w:wrap="notBeside" w:vAnchor="text" w:hAnchor="page" w:x="1263" w:y="290"/>
              <w:shd w:val="clear" w:color="auto" w:fill="auto"/>
              <w:spacing w:before="0" w:after="0" w:line="230" w:lineRule="exact"/>
              <w:ind w:right="120"/>
              <w:jc w:val="right"/>
            </w:pPr>
            <w:r>
              <w:rPr>
                <w:rStyle w:val="14"/>
              </w:rPr>
              <w:t>Потери тепловой энергии при передаче ее до потребителя, Г кал/ч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pStyle w:val="32"/>
              <w:framePr w:w="9317" w:wrap="notBeside" w:vAnchor="text" w:hAnchor="page" w:x="1263" w:y="290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framePr w:w="9317" w:wrap="notBeside" w:vAnchor="text" w:hAnchor="page" w:x="1263" w:y="29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framePr w:w="9317" w:wrap="notBeside" w:vAnchor="text" w:hAnchor="page" w:x="1263" w:y="2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framePr w:w="9317" w:wrap="notBeside" w:vAnchor="text" w:hAnchor="page" w:x="1263" w:y="290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framePr w:w="9317" w:wrap="notBeside" w:vAnchor="text" w:hAnchor="page" w:x="1263" w:y="290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528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C54B4F" w:rsidP="00AA3FFC">
            <w:pPr>
              <w:pStyle w:val="32"/>
              <w:framePr w:w="9317" w:wrap="notBeside" w:vAnchor="text" w:hAnchor="page" w:x="1263" w:y="290"/>
              <w:shd w:val="clear" w:color="auto" w:fill="auto"/>
              <w:spacing w:before="0" w:after="0" w:line="221" w:lineRule="exact"/>
              <w:ind w:right="120"/>
              <w:jc w:val="right"/>
            </w:pPr>
            <w:r>
              <w:rPr>
                <w:rStyle w:val="95pt"/>
              </w:rPr>
              <w:t>Дефицит/резерв тепловой мощности источника теплоснабжения, Г кал/ч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framePr w:w="9317" w:wrap="notBeside" w:vAnchor="text" w:hAnchor="page" w:x="1263" w:y="290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framePr w:w="9317" w:wrap="notBeside" w:vAnchor="text" w:hAnchor="page" w:x="1263" w:y="29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framePr w:w="9317" w:wrap="notBeside" w:vAnchor="text" w:hAnchor="page" w:x="1263" w:y="29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framePr w:w="9317" w:wrap="notBeside" w:vAnchor="text" w:hAnchor="page" w:x="1263" w:y="290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 w:rsidP="00AA3FFC">
            <w:pPr>
              <w:framePr w:w="9317" w:wrap="notBeside" w:vAnchor="text" w:hAnchor="page" w:x="1263" w:y="290"/>
              <w:rPr>
                <w:sz w:val="10"/>
                <w:szCs w:val="10"/>
              </w:rPr>
            </w:pPr>
          </w:p>
        </w:tc>
      </w:tr>
    </w:tbl>
    <w:p w:rsidR="00D54D2A" w:rsidRDefault="00D54D2A">
      <w:pPr>
        <w:spacing w:line="240" w:lineRule="exact"/>
        <w:rPr>
          <w:sz w:val="2"/>
          <w:szCs w:val="2"/>
        </w:rPr>
      </w:pPr>
    </w:p>
    <w:p w:rsidR="00D54D2A" w:rsidRDefault="00D54D2A">
      <w:pPr>
        <w:pStyle w:val="aa"/>
        <w:framePr w:w="9216" w:wrap="notBeside" w:vAnchor="text" w:hAnchor="text" w:xAlign="center" w:y="1"/>
        <w:shd w:val="clear" w:color="auto" w:fill="auto"/>
        <w:spacing w:line="21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40"/>
        <w:gridCol w:w="768"/>
        <w:gridCol w:w="878"/>
        <w:gridCol w:w="778"/>
        <w:gridCol w:w="811"/>
        <w:gridCol w:w="1541"/>
      </w:tblGrid>
      <w:tr w:rsidR="00D54D2A">
        <w:trPr>
          <w:trHeight w:hRule="exact" w:val="49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216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4"/>
              </w:rPr>
              <w:t>2012г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216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14"/>
              </w:rPr>
              <w:t>2013г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216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4"/>
              </w:rPr>
              <w:t>2014г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2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14"/>
              </w:rPr>
              <w:t>2015г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2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4"/>
              </w:rPr>
              <w:t>2016г</w:t>
            </w:r>
          </w:p>
        </w:tc>
      </w:tr>
      <w:tr w:rsidR="00D54D2A">
        <w:trPr>
          <w:trHeight w:hRule="exact" w:val="51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216" w:wrap="notBeside" w:vAnchor="text" w:hAnchor="text" w:xAlign="center" w:y="1"/>
              <w:shd w:val="clear" w:color="auto" w:fill="auto"/>
              <w:spacing w:before="0" w:after="0" w:line="230" w:lineRule="exact"/>
              <w:ind w:right="120"/>
              <w:jc w:val="right"/>
            </w:pPr>
            <w:r>
              <w:rPr>
                <w:rStyle w:val="14"/>
              </w:rPr>
              <w:t>Общая установленная мощность основного оборудования, Гкал/</w:t>
            </w:r>
            <w:proofErr w:type="gramStart"/>
            <w:r>
              <w:rPr>
                <w:rStyle w:val="14"/>
              </w:rPr>
              <w:t>ч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565334">
            <w:pPr>
              <w:pStyle w:val="32"/>
              <w:framePr w:w="921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480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216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</w:pPr>
            <w:r>
              <w:rPr>
                <w:rStyle w:val="14"/>
              </w:rPr>
              <w:t>Общая располагаемая мощность, Гкал/</w:t>
            </w:r>
            <w:proofErr w:type="gramStart"/>
            <w:r>
              <w:rPr>
                <w:rStyle w:val="14"/>
              </w:rPr>
              <w:t>ч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565334">
            <w:pPr>
              <w:pStyle w:val="32"/>
              <w:framePr w:w="921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52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216" w:wrap="notBeside" w:vAnchor="text" w:hAnchor="text" w:xAlign="center" w:y="1"/>
              <w:shd w:val="clear" w:color="auto" w:fill="auto"/>
              <w:spacing w:before="0" w:after="60" w:line="220" w:lineRule="exact"/>
              <w:ind w:right="120"/>
              <w:jc w:val="right"/>
            </w:pPr>
            <w:r>
              <w:rPr>
                <w:rStyle w:val="14"/>
              </w:rPr>
              <w:t>Располагаемая мощность технического резерва,</w:t>
            </w:r>
          </w:p>
          <w:p w:rsidR="00D54D2A" w:rsidRDefault="00C54B4F">
            <w:pPr>
              <w:pStyle w:val="32"/>
              <w:framePr w:w="9216" w:wrap="notBeside" w:vAnchor="text" w:hAnchor="text" w:xAlign="center" w:y="1"/>
              <w:shd w:val="clear" w:color="auto" w:fill="auto"/>
              <w:spacing w:before="60" w:after="0" w:line="220" w:lineRule="exact"/>
              <w:ind w:right="120"/>
              <w:jc w:val="right"/>
            </w:pPr>
            <w:r>
              <w:rPr>
                <w:rStyle w:val="14"/>
              </w:rPr>
              <w:t>Г кал/ч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pStyle w:val="32"/>
              <w:framePr w:w="9216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51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216" w:wrap="notBeside" w:vAnchor="text" w:hAnchor="text" w:xAlign="center" w:y="1"/>
              <w:shd w:val="clear" w:color="auto" w:fill="auto"/>
              <w:spacing w:before="0" w:after="0" w:line="230" w:lineRule="exact"/>
              <w:ind w:right="120"/>
              <w:jc w:val="right"/>
            </w:pPr>
            <w:r>
              <w:rPr>
                <w:rStyle w:val="14"/>
              </w:rPr>
              <w:t>Общая располагаемая мощность с учетом технического резерва, Г кал/ч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pStyle w:val="32"/>
              <w:framePr w:w="9216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77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216" w:wrap="notBeside" w:vAnchor="text" w:hAnchor="text" w:xAlign="center" w:y="1"/>
              <w:shd w:val="clear" w:color="auto" w:fill="auto"/>
              <w:spacing w:before="0" w:after="0" w:line="230" w:lineRule="exact"/>
              <w:ind w:right="120"/>
              <w:jc w:val="right"/>
            </w:pPr>
            <w:r>
              <w:rPr>
                <w:rStyle w:val="14"/>
              </w:rPr>
              <w:t>Потребность в выработке тепловой энергии для покрытия нужд нагрузки потребителей, Г кал/ч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565334">
            <w:pPr>
              <w:pStyle w:val="32"/>
              <w:framePr w:w="921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52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216" w:wrap="notBeside" w:vAnchor="text" w:hAnchor="text" w:xAlign="center" w:y="1"/>
              <w:shd w:val="clear" w:color="auto" w:fill="auto"/>
              <w:spacing w:before="0" w:after="0" w:line="230" w:lineRule="exact"/>
              <w:ind w:right="120"/>
              <w:jc w:val="right"/>
            </w:pPr>
            <w:r>
              <w:rPr>
                <w:rStyle w:val="14"/>
              </w:rPr>
              <w:t>Потребность в выработке тепловой энергии на собственные нужды, Гкал/</w:t>
            </w:r>
            <w:proofErr w:type="gramStart"/>
            <w:r>
              <w:rPr>
                <w:rStyle w:val="14"/>
              </w:rPr>
              <w:t>ч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pStyle w:val="32"/>
              <w:framePr w:w="9216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51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216" w:wrap="notBeside" w:vAnchor="text" w:hAnchor="text" w:xAlign="center" w:y="1"/>
              <w:shd w:val="clear" w:color="auto" w:fill="auto"/>
              <w:spacing w:before="0" w:after="0" w:line="230" w:lineRule="exact"/>
              <w:ind w:right="120"/>
              <w:jc w:val="right"/>
            </w:pPr>
            <w:r>
              <w:rPr>
                <w:rStyle w:val="14"/>
              </w:rPr>
              <w:t>Потери тепловой энергии при передаче ее до потребителя, Г кал/ч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565334">
            <w:pPr>
              <w:pStyle w:val="32"/>
              <w:framePr w:w="921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52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216" w:wrap="notBeside" w:vAnchor="text" w:hAnchor="text" w:xAlign="center" w:y="1"/>
              <w:shd w:val="clear" w:color="auto" w:fill="auto"/>
              <w:spacing w:before="0" w:after="0" w:line="226" w:lineRule="exact"/>
              <w:ind w:right="120"/>
              <w:jc w:val="right"/>
            </w:pPr>
            <w:r>
              <w:rPr>
                <w:rStyle w:val="95pt"/>
              </w:rPr>
              <w:t>Дефицит/резерв тепловой мощности источника теплоснабжения, Г кал/ч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54D2A" w:rsidRDefault="00D54D2A">
      <w:pPr>
        <w:rPr>
          <w:sz w:val="2"/>
          <w:szCs w:val="2"/>
        </w:rPr>
      </w:pPr>
    </w:p>
    <w:p w:rsidR="00D54D2A" w:rsidRDefault="00D54D2A">
      <w:pPr>
        <w:rPr>
          <w:sz w:val="2"/>
          <w:szCs w:val="2"/>
        </w:rPr>
        <w:sectPr w:rsidR="00D54D2A">
          <w:type w:val="continuous"/>
          <w:pgSz w:w="11909" w:h="16838"/>
          <w:pgMar w:top="1008" w:right="1147" w:bottom="989" w:left="1152" w:header="0" w:footer="3" w:gutter="0"/>
          <w:cols w:space="720"/>
          <w:noEndnote/>
          <w:docGrid w:linePitch="360"/>
        </w:sectPr>
      </w:pPr>
    </w:p>
    <w:p w:rsidR="00D54D2A" w:rsidRDefault="00D54D2A" w:rsidP="00AA3FFC">
      <w:pPr>
        <w:pStyle w:val="60"/>
        <w:shd w:val="clear" w:color="auto" w:fill="auto"/>
        <w:ind w:right="40"/>
        <w:jc w:val="center"/>
      </w:pPr>
    </w:p>
    <w:p w:rsidR="00D54D2A" w:rsidRDefault="00C54B4F">
      <w:pPr>
        <w:pStyle w:val="40"/>
        <w:shd w:val="clear" w:color="auto" w:fill="auto"/>
        <w:spacing w:before="0" w:after="409"/>
        <w:ind w:left="60"/>
      </w:pPr>
      <w:r>
        <w:rPr>
          <w:rStyle w:val="41"/>
          <w:b/>
          <w:bCs/>
        </w:rPr>
        <w:t>РАЗДЕЛ 4. ПРЕДЛОЖЕНИЯ ПО СТРОИТЕЛЬСТВУ, РЕКОНСТРУКЦИИ И ТЕХНИЧЕСКОМУ ПЕРЕВООРУЖЕНИЮ ИСТОЧНИКОВ ТЕПЛОВОЙ ЭНЕРГИИ</w:t>
      </w:r>
    </w:p>
    <w:p w:rsidR="00565334" w:rsidRDefault="008856ED" w:rsidP="00053445">
      <w:pPr>
        <w:pStyle w:val="32"/>
        <w:shd w:val="clear" w:color="auto" w:fill="auto"/>
        <w:spacing w:before="0" w:after="236" w:line="283" w:lineRule="exact"/>
        <w:ind w:right="40"/>
      </w:pPr>
      <w:r>
        <w:t>Строительство реконструкция и техническое перевооружение проектом не предусмотрено.</w:t>
      </w:r>
    </w:p>
    <w:p w:rsidR="00565334" w:rsidRDefault="00565334" w:rsidP="00565334">
      <w:pPr>
        <w:pStyle w:val="32"/>
        <w:shd w:val="clear" w:color="auto" w:fill="auto"/>
        <w:spacing w:before="0" w:after="236" w:line="283" w:lineRule="exact"/>
        <w:ind w:left="20" w:right="40" w:firstLine="700"/>
      </w:pPr>
    </w:p>
    <w:p w:rsidR="00565334" w:rsidRDefault="00565334" w:rsidP="00565334">
      <w:pPr>
        <w:pStyle w:val="32"/>
        <w:shd w:val="clear" w:color="auto" w:fill="auto"/>
        <w:spacing w:before="0" w:after="236" w:line="283" w:lineRule="exact"/>
        <w:ind w:left="20" w:right="40" w:firstLine="700"/>
      </w:pPr>
    </w:p>
    <w:p w:rsidR="00D54D2A" w:rsidRDefault="00D54D2A">
      <w:pPr>
        <w:pStyle w:val="60"/>
        <w:shd w:val="clear" w:color="auto" w:fill="auto"/>
        <w:ind w:right="60"/>
      </w:pPr>
    </w:p>
    <w:p w:rsidR="00D54D2A" w:rsidRDefault="00C54B4F">
      <w:pPr>
        <w:pStyle w:val="40"/>
        <w:shd w:val="clear" w:color="auto" w:fill="auto"/>
        <w:spacing w:before="0" w:after="105"/>
        <w:ind w:left="20"/>
      </w:pPr>
      <w:r>
        <w:rPr>
          <w:rStyle w:val="41"/>
          <w:b/>
          <w:bCs/>
        </w:rPr>
        <w:t>РАЗДЕЛ 5. ПРЕДЛОЖЕНИЯ ПО НОВОМУ СТРОИТЕЛЬСТВУ И РЕКОНСТРУКЦИИ ТЕПЛОВЫХ СЕТЕЙ И СООРУЖЕНИЙ НА НИХ</w:t>
      </w:r>
    </w:p>
    <w:p w:rsidR="00565334" w:rsidRDefault="008856ED" w:rsidP="00565334">
      <w:pPr>
        <w:pStyle w:val="32"/>
        <w:shd w:val="clear" w:color="auto" w:fill="auto"/>
        <w:spacing w:before="0" w:after="1218" w:line="288" w:lineRule="exact"/>
        <w:ind w:left="40" w:right="60" w:firstLine="700"/>
      </w:pPr>
      <w:r>
        <w:lastRenderedPageBreak/>
        <w:t>Строительство и реконструкция тепловых сетей проектом не предусмотрено.</w:t>
      </w:r>
    </w:p>
    <w:p w:rsidR="00565334" w:rsidRDefault="00565334" w:rsidP="00565334">
      <w:pPr>
        <w:pStyle w:val="32"/>
        <w:shd w:val="clear" w:color="auto" w:fill="auto"/>
        <w:spacing w:before="0" w:after="1218" w:line="288" w:lineRule="exact"/>
        <w:ind w:left="40" w:right="60" w:firstLine="700"/>
        <w:rPr>
          <w:rStyle w:val="41"/>
          <w:b w:val="0"/>
          <w:bCs w:val="0"/>
        </w:rPr>
      </w:pPr>
    </w:p>
    <w:p w:rsidR="00D54D2A" w:rsidRDefault="00C54B4F">
      <w:pPr>
        <w:pStyle w:val="40"/>
        <w:shd w:val="clear" w:color="auto" w:fill="auto"/>
        <w:spacing w:before="0" w:after="396" w:line="190" w:lineRule="exact"/>
        <w:ind w:left="20"/>
      </w:pPr>
      <w:r>
        <w:rPr>
          <w:rStyle w:val="41"/>
          <w:b/>
          <w:bCs/>
        </w:rPr>
        <w:t>РАЗДЕЛ 6. ПЕРСПЕКТИВНЫЕ ТОПЛИВНЫЕ БАЛАНСЫ</w:t>
      </w:r>
    </w:p>
    <w:p w:rsidR="00D54D2A" w:rsidRDefault="00C54B4F">
      <w:pPr>
        <w:pStyle w:val="32"/>
        <w:numPr>
          <w:ilvl w:val="0"/>
          <w:numId w:val="13"/>
        </w:numPr>
        <w:shd w:val="clear" w:color="auto" w:fill="auto"/>
        <w:tabs>
          <w:tab w:val="left" w:pos="1048"/>
        </w:tabs>
        <w:spacing w:before="0" w:after="545" w:line="274" w:lineRule="exact"/>
        <w:ind w:left="40" w:right="60" w:firstLine="700"/>
      </w:pPr>
      <w:r>
        <w:t>Перспективные максимально-часовые и годовые показатели расхода основно</w:t>
      </w:r>
      <w:r w:rsidR="00053445">
        <w:t>го вида топлива для Котельной №1.</w:t>
      </w:r>
    </w:p>
    <w:p w:rsidR="00D54D2A" w:rsidRDefault="00C54B4F">
      <w:pPr>
        <w:pStyle w:val="aa"/>
        <w:framePr w:w="9139" w:wrap="notBeside" w:vAnchor="text" w:hAnchor="text" w:xAlign="center" w:y="1"/>
        <w:shd w:val="clear" w:color="auto" w:fill="auto"/>
        <w:spacing w:line="210" w:lineRule="exact"/>
      </w:pPr>
      <w:r>
        <w:rPr>
          <w:rStyle w:val="ab"/>
          <w:i/>
          <w:iCs/>
        </w:rPr>
        <w:t>Перспективные показат</w:t>
      </w:r>
      <w:r w:rsidR="00053445">
        <w:rPr>
          <w:rStyle w:val="ab"/>
          <w:i/>
          <w:iCs/>
        </w:rPr>
        <w:t>ели расхода топлива Котельной №</w:t>
      </w:r>
      <w:r>
        <w:rPr>
          <w:rStyle w:val="ab"/>
          <w:i/>
          <w:iCs/>
        </w:rPr>
        <w:t>1. Таблица 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63"/>
        <w:gridCol w:w="773"/>
        <w:gridCol w:w="701"/>
        <w:gridCol w:w="701"/>
        <w:gridCol w:w="696"/>
        <w:gridCol w:w="706"/>
      </w:tblGrid>
      <w:tr w:rsidR="00D54D2A">
        <w:trPr>
          <w:trHeight w:hRule="exact" w:val="274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13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4"/>
              </w:rPr>
              <w:t xml:space="preserve">Расход топлива (угля), </w:t>
            </w:r>
            <w:proofErr w:type="gramStart"/>
            <w:r>
              <w:rPr>
                <w:rStyle w:val="14"/>
              </w:rPr>
              <w:t>т</w:t>
            </w:r>
            <w:proofErr w:type="gramEnd"/>
          </w:p>
        </w:tc>
      </w:tr>
      <w:tr w:rsidR="00D54D2A">
        <w:trPr>
          <w:trHeight w:hRule="exact" w:val="26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13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4"/>
              </w:rPr>
              <w:t>Показатель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13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4"/>
              </w:rPr>
              <w:t>2012г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13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2013г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13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2014г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13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2015г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13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2016г</w:t>
            </w:r>
          </w:p>
        </w:tc>
      </w:tr>
      <w:tr w:rsidR="00D54D2A">
        <w:trPr>
          <w:trHeight w:hRule="exact" w:val="52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139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14"/>
              </w:rPr>
              <w:t>Расход топлива за год (расчет при среднегодовой температуре)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053445">
            <w:pPr>
              <w:pStyle w:val="32"/>
              <w:framePr w:w="913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4"/>
              </w:rPr>
              <w:t>760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514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139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4"/>
              </w:rPr>
              <w:t>Максимально-часовые показатели расходов топлива в зимний период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52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139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4"/>
              </w:rPr>
              <w:t>Максимально-часовые показатели расходов топлива за летний период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52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139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14"/>
              </w:rPr>
              <w:t>Максимально-часовые показатели расходов топлива в переходный период (весна)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54D2A" w:rsidRDefault="00D54D2A">
      <w:pPr>
        <w:spacing w:line="480" w:lineRule="exact"/>
      </w:pPr>
    </w:p>
    <w:p w:rsidR="00D54D2A" w:rsidRDefault="00D54D2A">
      <w:pPr>
        <w:pStyle w:val="aa"/>
        <w:framePr w:w="9187" w:wrap="notBeside" w:vAnchor="text" w:hAnchor="text" w:xAlign="center" w:y="1"/>
        <w:shd w:val="clear" w:color="auto" w:fill="auto"/>
        <w:spacing w:line="21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39"/>
        <w:gridCol w:w="850"/>
        <w:gridCol w:w="614"/>
        <w:gridCol w:w="710"/>
        <w:gridCol w:w="850"/>
        <w:gridCol w:w="624"/>
      </w:tblGrid>
      <w:tr w:rsidR="00D54D2A">
        <w:trPr>
          <w:trHeight w:hRule="exact" w:val="269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18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4"/>
              </w:rPr>
              <w:t xml:space="preserve">Расход топлива (угля), </w:t>
            </w:r>
            <w:proofErr w:type="gramStart"/>
            <w:r>
              <w:rPr>
                <w:rStyle w:val="14"/>
              </w:rPr>
              <w:t>т</w:t>
            </w:r>
            <w:proofErr w:type="gramEnd"/>
          </w:p>
        </w:tc>
      </w:tr>
      <w:tr w:rsidR="00D54D2A">
        <w:trPr>
          <w:trHeight w:hRule="exact" w:val="264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18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4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187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14"/>
              </w:rPr>
              <w:t>2012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187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2013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187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1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18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14"/>
              </w:rPr>
              <w:t>2015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187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2016</w:t>
            </w:r>
          </w:p>
        </w:tc>
      </w:tr>
      <w:tr w:rsidR="00D54D2A">
        <w:trPr>
          <w:trHeight w:hRule="exact" w:val="523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18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4"/>
              </w:rPr>
              <w:t>Расход топлива за год (расчет при среднегодовой температуре)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565334">
            <w:pPr>
              <w:pStyle w:val="32"/>
              <w:framePr w:w="9187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518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18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4"/>
              </w:rPr>
              <w:t xml:space="preserve">Максимально-часовые показатели расходов топлива в </w:t>
            </w:r>
            <w:proofErr w:type="gramStart"/>
            <w:r>
              <w:rPr>
                <w:rStyle w:val="14"/>
              </w:rPr>
              <w:t>зимний</w:t>
            </w:r>
            <w:proofErr w:type="gramEnd"/>
          </w:p>
          <w:p w:rsidR="00D54D2A" w:rsidRDefault="00C54B4F">
            <w:pPr>
              <w:pStyle w:val="32"/>
              <w:framePr w:w="9187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4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518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187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14"/>
              </w:rPr>
              <w:t>Максимально-часовые показатели расходов топлива за летний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533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187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14"/>
              </w:rPr>
              <w:t>Максимально-часовые показатели расходов топлива в переходный период (весна)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54D2A" w:rsidRDefault="00D54D2A">
      <w:pPr>
        <w:spacing w:line="480" w:lineRule="exact"/>
      </w:pPr>
    </w:p>
    <w:p w:rsidR="00D54D2A" w:rsidRDefault="00D54D2A">
      <w:pPr>
        <w:pStyle w:val="aa"/>
        <w:framePr w:w="9274" w:wrap="notBeside" w:vAnchor="text" w:hAnchor="text" w:xAlign="center" w:y="1"/>
        <w:shd w:val="clear" w:color="auto" w:fill="auto"/>
        <w:spacing w:line="21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96"/>
        <w:gridCol w:w="864"/>
        <w:gridCol w:w="701"/>
        <w:gridCol w:w="706"/>
        <w:gridCol w:w="797"/>
        <w:gridCol w:w="710"/>
      </w:tblGrid>
      <w:tr w:rsidR="00D54D2A">
        <w:trPr>
          <w:trHeight w:hRule="exact" w:val="274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2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4"/>
              </w:rPr>
              <w:t xml:space="preserve">Расход топлива (угля), </w:t>
            </w:r>
            <w:proofErr w:type="gramStart"/>
            <w:r>
              <w:rPr>
                <w:rStyle w:val="14"/>
              </w:rPr>
              <w:t>т</w:t>
            </w:r>
            <w:proofErr w:type="gramEnd"/>
          </w:p>
        </w:tc>
      </w:tr>
      <w:tr w:rsidR="00D54D2A">
        <w:trPr>
          <w:trHeight w:hRule="exact" w:val="264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2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4"/>
              </w:rPr>
              <w:t>Показатель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274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14"/>
              </w:rPr>
              <w:t>2012г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27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2013г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27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2014г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274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14"/>
              </w:rPr>
              <w:t>2015г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27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4"/>
              </w:rPr>
              <w:t>2016г</w:t>
            </w:r>
          </w:p>
        </w:tc>
      </w:tr>
      <w:tr w:rsidR="00D54D2A">
        <w:trPr>
          <w:trHeight w:hRule="exact" w:val="518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27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4"/>
              </w:rPr>
              <w:t>Расход топлива за год (расчет при среднегодовой температуре)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 w:rsidP="00565334">
            <w:pPr>
              <w:pStyle w:val="32"/>
              <w:framePr w:w="92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523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274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14"/>
              </w:rPr>
              <w:t>Максимально-часовые показатели расходов топлива в зимний период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4D2A">
        <w:trPr>
          <w:trHeight w:hRule="exact" w:val="528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C54B4F">
            <w:pPr>
              <w:pStyle w:val="32"/>
              <w:framePr w:w="9274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14"/>
              </w:rPr>
              <w:t>Максимально-часовые показатели расходов топлива за летний период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2A" w:rsidRDefault="00D54D2A">
            <w:pPr>
              <w:framePr w:w="92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54D2A" w:rsidRDefault="00D54D2A">
      <w:pPr>
        <w:rPr>
          <w:sz w:val="2"/>
          <w:szCs w:val="2"/>
        </w:rPr>
      </w:pPr>
    </w:p>
    <w:p w:rsidR="00D54D2A" w:rsidRDefault="00D54D2A">
      <w:pPr>
        <w:rPr>
          <w:sz w:val="2"/>
          <w:szCs w:val="2"/>
        </w:rPr>
        <w:sectPr w:rsidR="00D54D2A">
          <w:headerReference w:type="even" r:id="rId32"/>
          <w:headerReference w:type="default" r:id="rId33"/>
          <w:footerReference w:type="even" r:id="rId34"/>
          <w:footerReference w:type="default" r:id="rId35"/>
          <w:footerReference w:type="first" r:id="rId36"/>
          <w:type w:val="continuous"/>
          <w:pgSz w:w="11909" w:h="16838"/>
          <w:pgMar w:top="806" w:right="1255" w:bottom="1089" w:left="1265" w:header="0" w:footer="3" w:gutter="0"/>
          <w:cols w:space="720"/>
          <w:noEndnote/>
          <w:docGrid w:linePitch="360"/>
        </w:sectPr>
      </w:pPr>
    </w:p>
    <w:p w:rsidR="00D54D2A" w:rsidRDefault="00C54B4F">
      <w:pPr>
        <w:pStyle w:val="32"/>
        <w:shd w:val="clear" w:color="auto" w:fill="auto"/>
        <w:tabs>
          <w:tab w:val="left" w:leader="underscore" w:pos="1680"/>
          <w:tab w:val="left" w:leader="underscore" w:pos="5251"/>
        </w:tabs>
        <w:spacing w:before="0" w:after="494" w:line="226" w:lineRule="exact"/>
        <w:ind w:left="480" w:right="4200"/>
        <w:jc w:val="left"/>
      </w:pPr>
      <w:r>
        <w:lastRenderedPageBreak/>
        <w:t xml:space="preserve">Максимально-часовые показатели расходов топлива в </w:t>
      </w:r>
      <w:r>
        <w:tab/>
      </w:r>
      <w:r>
        <w:rPr>
          <w:rStyle w:val="26"/>
        </w:rPr>
        <w:t>переходный период (весна)</w:t>
      </w:r>
      <w:r>
        <w:tab/>
      </w:r>
    </w:p>
    <w:p w:rsidR="00D54D2A" w:rsidRDefault="00565334">
      <w:pPr>
        <w:pStyle w:val="32"/>
        <w:numPr>
          <w:ilvl w:val="0"/>
          <w:numId w:val="13"/>
        </w:numPr>
        <w:shd w:val="clear" w:color="auto" w:fill="auto"/>
        <w:tabs>
          <w:tab w:val="left" w:pos="274"/>
        </w:tabs>
        <w:spacing w:before="0" w:after="0" w:line="283" w:lineRule="exact"/>
        <w:ind w:left="20"/>
        <w:jc w:val="left"/>
      </w:pPr>
      <w:r>
        <w:t xml:space="preserve">Котельная №1 </w:t>
      </w:r>
      <w:proofErr w:type="spellStart"/>
      <w:r>
        <w:t>с</w:t>
      </w:r>
      <w:proofErr w:type="gramStart"/>
      <w:r>
        <w:t>.Ш</w:t>
      </w:r>
      <w:proofErr w:type="gramEnd"/>
      <w:r>
        <w:t>аралдай</w:t>
      </w:r>
      <w:proofErr w:type="spellEnd"/>
      <w:r>
        <w:t xml:space="preserve"> работают на твёрдом топливе (уголь)</w:t>
      </w:r>
    </w:p>
    <w:p w:rsidR="00D54D2A" w:rsidRDefault="00C54B4F">
      <w:pPr>
        <w:pStyle w:val="32"/>
        <w:shd w:val="clear" w:color="auto" w:fill="auto"/>
        <w:spacing w:before="0" w:after="1448" w:line="283" w:lineRule="exact"/>
        <w:ind w:left="20" w:right="20" w:firstLine="740"/>
      </w:pPr>
      <w:r>
        <w:lastRenderedPageBreak/>
        <w:t>Резервный запас создае</w:t>
      </w:r>
      <w:r w:rsidR="00565334">
        <w:t>тся из твердого топлива.</w:t>
      </w:r>
      <w:r>
        <w:t xml:space="preserve"> На отопительный период 2012-2013гг</w:t>
      </w:r>
      <w:r w:rsidR="00565334">
        <w:t>. запасы составили: Котельная №</w:t>
      </w:r>
      <w:r w:rsidR="00851C34">
        <w:t xml:space="preserve">№1 Резерв </w:t>
      </w:r>
      <w:proofErr w:type="spellStart"/>
      <w:r w:rsidR="00851C34">
        <w:t>отсутсвует</w:t>
      </w:r>
      <w:proofErr w:type="spellEnd"/>
      <w:r w:rsidR="00851C34">
        <w:t>.</w:t>
      </w:r>
    </w:p>
    <w:p w:rsidR="00D54D2A" w:rsidRDefault="00C54B4F">
      <w:pPr>
        <w:pStyle w:val="40"/>
        <w:shd w:val="clear" w:color="auto" w:fill="auto"/>
        <w:spacing w:before="0" w:after="120" w:line="274" w:lineRule="exact"/>
      </w:pPr>
      <w:r>
        <w:rPr>
          <w:rStyle w:val="41"/>
          <w:b/>
          <w:bCs/>
        </w:rPr>
        <w:t>РАЗДЕЛ 7. ОБОСНОВАНИЕ ИНВЕСТИЦИЙ В НОВОЕ СТРОИТЕЛЬСТВО, РЕКОНСТРУКЦИЮ И ТЕХНИЧЕСКОЕ ПЕРЕВООРУЖЕНИЕ</w:t>
      </w:r>
    </w:p>
    <w:p w:rsidR="00D54D2A" w:rsidRDefault="00C54B4F">
      <w:pPr>
        <w:pStyle w:val="32"/>
        <w:numPr>
          <w:ilvl w:val="0"/>
          <w:numId w:val="14"/>
        </w:numPr>
        <w:shd w:val="clear" w:color="auto" w:fill="auto"/>
        <w:tabs>
          <w:tab w:val="left" w:pos="1191"/>
        </w:tabs>
        <w:spacing w:before="0" w:after="0" w:line="274" w:lineRule="exact"/>
        <w:ind w:left="20" w:right="20" w:firstLine="740"/>
      </w:pPr>
      <w:r>
        <w:t>Реконструкция ста</w:t>
      </w:r>
      <w:r w:rsidR="00565334">
        <w:t>рых и строительство новых объектов не планируется.</w:t>
      </w:r>
    </w:p>
    <w:p w:rsidR="00565334" w:rsidRDefault="00565334" w:rsidP="00565334">
      <w:pPr>
        <w:pStyle w:val="32"/>
        <w:shd w:val="clear" w:color="auto" w:fill="auto"/>
        <w:tabs>
          <w:tab w:val="left" w:pos="1014"/>
        </w:tabs>
        <w:spacing w:before="0" w:after="116" w:line="220" w:lineRule="exact"/>
        <w:ind w:left="760"/>
      </w:pPr>
    </w:p>
    <w:p w:rsidR="00D54D2A" w:rsidRDefault="00565334" w:rsidP="00565334">
      <w:pPr>
        <w:pStyle w:val="32"/>
        <w:shd w:val="clear" w:color="auto" w:fill="auto"/>
        <w:tabs>
          <w:tab w:val="left" w:pos="1014"/>
        </w:tabs>
        <w:spacing w:before="0" w:after="116" w:line="220" w:lineRule="exact"/>
        <w:ind w:left="760"/>
      </w:pPr>
      <w:r w:rsidRPr="00565334">
        <w:rPr>
          <w:rStyle w:val="41"/>
        </w:rPr>
        <w:t xml:space="preserve"> </w:t>
      </w:r>
      <w:r w:rsidR="00C54B4F" w:rsidRPr="00565334">
        <w:rPr>
          <w:rStyle w:val="41"/>
        </w:rPr>
        <w:t>РАЗДЕЛ 8. ОБОСНОВАНИЕ ПРЕДЛОЖЕНИЯ ПО ОПРЕДЕЛЕНИЮ ЕДИНОЙ ТЕПЛОСНАБЖАЮЩЕЙ ОРГАНИЗАЦИ</w:t>
      </w:r>
      <w:r w:rsidR="00C54B4F">
        <w:rPr>
          <w:rStyle w:val="41"/>
          <w:b w:val="0"/>
          <w:bCs w:val="0"/>
        </w:rPr>
        <w:t>И</w:t>
      </w:r>
    </w:p>
    <w:p w:rsidR="00D54D2A" w:rsidRDefault="00C54B4F">
      <w:pPr>
        <w:pStyle w:val="32"/>
        <w:shd w:val="clear" w:color="auto" w:fill="auto"/>
        <w:spacing w:before="0" w:after="0" w:line="274" w:lineRule="exact"/>
        <w:ind w:left="20" w:right="20" w:firstLine="740"/>
      </w:pPr>
      <w:r>
        <w:t>В соответствии с федеральным законодательством, согласно результатам провед</w:t>
      </w:r>
      <w:r w:rsidR="00053445">
        <w:t>енного открытого конкурса, от 30 декабря 2010</w:t>
      </w:r>
      <w:r>
        <w:t xml:space="preserve"> года между ад</w:t>
      </w:r>
      <w:r w:rsidR="00053445">
        <w:t>министрацией «</w:t>
      </w:r>
      <w:proofErr w:type="spellStart"/>
      <w:r w:rsidR="00053445">
        <w:t>Шаралдайского</w:t>
      </w:r>
      <w:proofErr w:type="spellEnd"/>
      <w:r w:rsidR="00053445">
        <w:t>»</w:t>
      </w:r>
      <w:r>
        <w:t xml:space="preserve"> сельског</w:t>
      </w:r>
      <w:r w:rsidR="00053445">
        <w:t xml:space="preserve">о поселения </w:t>
      </w:r>
      <w:proofErr w:type="spellStart"/>
      <w:r w:rsidR="00053445">
        <w:t>Мухоршибирского</w:t>
      </w:r>
      <w:proofErr w:type="spellEnd"/>
      <w:r w:rsidR="00053445">
        <w:t xml:space="preserve"> муниципального район</w:t>
      </w:r>
      <w:proofErr w:type="gramStart"/>
      <w:r w:rsidR="00053445">
        <w:t>а и ООО</w:t>
      </w:r>
      <w:proofErr w:type="gramEnd"/>
      <w:r w:rsidR="00053445">
        <w:t xml:space="preserve"> «Тепловик №1»   </w:t>
      </w:r>
      <w:proofErr w:type="spellStart"/>
      <w:r w:rsidR="00053445">
        <w:t>Мухоршибирский</w:t>
      </w:r>
      <w:proofErr w:type="spellEnd"/>
      <w:r w:rsidR="00053445">
        <w:t xml:space="preserve"> район</w:t>
      </w:r>
      <w:r>
        <w:t xml:space="preserve">» заключен договор аренды в отношении муниципального имущества, предназначенного для теплоснабжения </w:t>
      </w:r>
      <w:r w:rsidR="00053445">
        <w:t xml:space="preserve">на территории  </w:t>
      </w:r>
      <w:proofErr w:type="spellStart"/>
      <w:r w:rsidR="00053445">
        <w:t>Шаралдайского</w:t>
      </w:r>
      <w:proofErr w:type="spellEnd"/>
      <w:r w:rsidR="00053445">
        <w:t xml:space="preserve"> </w:t>
      </w:r>
      <w:r>
        <w:t>сельского поселения.</w:t>
      </w:r>
    </w:p>
    <w:sectPr w:rsidR="00D54D2A" w:rsidSect="00D54D2A">
      <w:headerReference w:type="even" r:id="rId37"/>
      <w:headerReference w:type="default" r:id="rId38"/>
      <w:footerReference w:type="even" r:id="rId39"/>
      <w:footerReference w:type="default" r:id="rId40"/>
      <w:type w:val="continuous"/>
      <w:pgSz w:w="11909" w:h="16838"/>
      <w:pgMar w:top="1195" w:right="1274" w:bottom="7104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FE1" w:rsidRDefault="000F3FE1" w:rsidP="00D54D2A">
      <w:r>
        <w:separator/>
      </w:r>
    </w:p>
  </w:endnote>
  <w:endnote w:type="continuationSeparator" w:id="0">
    <w:p w:rsidR="000F3FE1" w:rsidRDefault="000F3FE1" w:rsidP="00D54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FC" w:rsidRDefault="00AA3FFC">
    <w:pPr>
      <w:pStyle w:val="ae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EB" w:rsidRDefault="007B48A8">
    <w:pPr>
      <w:rPr>
        <w:sz w:val="2"/>
        <w:szCs w:val="2"/>
      </w:rPr>
    </w:pPr>
    <w:r w:rsidRPr="007B48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97.7pt;margin-top:789.6pt;width:10.8pt;height:7.4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18EB" w:rsidRDefault="007B48A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0F4249" w:rsidRPr="000F4249">
                    <w:rPr>
                      <w:rStyle w:val="105pt"/>
                      <w:b/>
                      <w:bCs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EB" w:rsidRDefault="007B48A8">
    <w:pPr>
      <w:rPr>
        <w:sz w:val="2"/>
        <w:szCs w:val="2"/>
      </w:rPr>
    </w:pPr>
    <w:r w:rsidRPr="007B48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290.4pt;margin-top:795.15pt;width:10.8pt;height:7.4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18EB" w:rsidRDefault="007B48A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F18EB" w:rsidRPr="006E25A5">
                    <w:rPr>
                      <w:rStyle w:val="105pt"/>
                      <w:b/>
                      <w:bCs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EB" w:rsidRDefault="007B48A8">
    <w:pPr>
      <w:rPr>
        <w:sz w:val="2"/>
        <w:szCs w:val="2"/>
      </w:rPr>
    </w:pPr>
    <w:r w:rsidRPr="007B48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90.4pt;margin-top:795.15pt;width:10.8pt;height:7.45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18EB" w:rsidRDefault="007B48A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0F4249" w:rsidRPr="000F4249">
                    <w:rPr>
                      <w:rStyle w:val="105pt"/>
                      <w:b/>
                      <w:bCs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EB" w:rsidRDefault="007B48A8">
    <w:pPr>
      <w:rPr>
        <w:sz w:val="2"/>
        <w:szCs w:val="2"/>
      </w:rPr>
    </w:pPr>
    <w:r w:rsidRPr="007B48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90.4pt;margin-top:795.15pt;width:10.8pt;height:7.4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18EB" w:rsidRDefault="007B48A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0F4249" w:rsidRPr="000F4249">
                    <w:rPr>
                      <w:rStyle w:val="105pt"/>
                      <w:b/>
                      <w:bCs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EB" w:rsidRDefault="007B48A8">
    <w:pPr>
      <w:rPr>
        <w:sz w:val="2"/>
        <w:szCs w:val="2"/>
      </w:rPr>
    </w:pPr>
    <w:r w:rsidRPr="007B48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97.7pt;margin-top:789.6pt;width:10.8pt;height:7.4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18EB" w:rsidRDefault="007B48A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0F4249" w:rsidRPr="000F4249">
                    <w:rPr>
                      <w:rStyle w:val="105pt"/>
                      <w:b/>
                      <w:bCs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EB" w:rsidRDefault="007B48A8">
    <w:pPr>
      <w:rPr>
        <w:sz w:val="2"/>
        <w:szCs w:val="2"/>
      </w:rPr>
    </w:pPr>
    <w:r w:rsidRPr="007B48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297.7pt;margin-top:789.6pt;width:10.8pt;height:7.45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18EB" w:rsidRDefault="007B48A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0F4249" w:rsidRPr="000F4249">
                    <w:rPr>
                      <w:rStyle w:val="105pt"/>
                      <w:b/>
                      <w:bCs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EB" w:rsidRDefault="007B48A8">
    <w:pPr>
      <w:rPr>
        <w:sz w:val="2"/>
        <w:szCs w:val="2"/>
      </w:rPr>
    </w:pPr>
    <w:r w:rsidRPr="007B48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297.7pt;margin-top:789.6pt;width:10.8pt;height:7.45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18EB" w:rsidRDefault="007B48A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0F4249" w:rsidRPr="000F4249">
                    <w:rPr>
                      <w:rStyle w:val="105pt"/>
                      <w:b/>
                      <w:bCs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EB" w:rsidRDefault="00FF18EB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EB" w:rsidRDefault="007B48A8">
    <w:pPr>
      <w:rPr>
        <w:sz w:val="2"/>
        <w:szCs w:val="2"/>
      </w:rPr>
    </w:pPr>
    <w:r w:rsidRPr="007B48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90.4pt;margin-top:795.15pt;width:10.8pt;height:7.4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18EB" w:rsidRDefault="007B48A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0F4249" w:rsidRPr="000F4249">
                    <w:rPr>
                      <w:rStyle w:val="105pt"/>
                      <w:b/>
                      <w:bCs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EB" w:rsidRDefault="007B48A8">
    <w:pPr>
      <w:rPr>
        <w:sz w:val="2"/>
        <w:szCs w:val="2"/>
      </w:rPr>
    </w:pPr>
    <w:r w:rsidRPr="007B48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90.4pt;margin-top:795.15pt;width:10.8pt;height:7.4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18EB" w:rsidRDefault="007B48A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0F4249" w:rsidRPr="000F4249">
                    <w:rPr>
                      <w:rStyle w:val="105pt"/>
                      <w:b/>
                      <w:bCs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FC" w:rsidRDefault="00AA3FF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FC" w:rsidRDefault="00AA3FF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EB" w:rsidRDefault="007B48A8">
    <w:pPr>
      <w:rPr>
        <w:sz w:val="2"/>
        <w:szCs w:val="2"/>
      </w:rPr>
    </w:pPr>
    <w:r w:rsidRPr="007B48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0.4pt;margin-top:795.15pt;width:10.8pt;height:7.4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18EB" w:rsidRDefault="007B48A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0F4249" w:rsidRPr="000F4249">
                    <w:rPr>
                      <w:rStyle w:val="105pt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EB" w:rsidRDefault="007B48A8">
    <w:pPr>
      <w:rPr>
        <w:sz w:val="2"/>
        <w:szCs w:val="2"/>
      </w:rPr>
    </w:pPr>
    <w:r w:rsidRPr="007B48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0.4pt;margin-top:795.15pt;width:10.8pt;height:7.4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18EB" w:rsidRDefault="007B48A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0F4249" w:rsidRPr="000F4249">
                    <w:rPr>
                      <w:rStyle w:val="105pt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EB" w:rsidRDefault="007B48A8">
    <w:pPr>
      <w:rPr>
        <w:sz w:val="2"/>
        <w:szCs w:val="2"/>
      </w:rPr>
    </w:pPr>
    <w:r w:rsidRPr="007B48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90.4pt;margin-top:795.15pt;width:10.8pt;height:7.4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18EB" w:rsidRDefault="007B48A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F18EB" w:rsidRPr="005C4949">
                    <w:rPr>
                      <w:rStyle w:val="105pt"/>
                      <w:b/>
                      <w:bCs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EB" w:rsidRDefault="007B48A8">
    <w:pPr>
      <w:rPr>
        <w:sz w:val="2"/>
        <w:szCs w:val="2"/>
      </w:rPr>
    </w:pPr>
    <w:r w:rsidRPr="007B48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90.4pt;margin-top:795.15pt;width:10.8pt;height:7.4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18EB" w:rsidRDefault="007B48A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0F4249" w:rsidRPr="000F4249">
                    <w:rPr>
                      <w:rStyle w:val="105pt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EB" w:rsidRDefault="007B48A8">
    <w:pPr>
      <w:rPr>
        <w:sz w:val="2"/>
        <w:szCs w:val="2"/>
      </w:rPr>
    </w:pPr>
    <w:r w:rsidRPr="007B48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97.7pt;margin-top:789.6pt;width:10.8pt;height:7.4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18EB" w:rsidRDefault="007B48A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F18EB">
                    <w:rPr>
                      <w:rStyle w:val="105pt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EB" w:rsidRDefault="007B48A8">
    <w:pPr>
      <w:rPr>
        <w:sz w:val="2"/>
        <w:szCs w:val="2"/>
      </w:rPr>
    </w:pPr>
    <w:r w:rsidRPr="007B48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97.7pt;margin-top:789.6pt;width:10.8pt;height:7.4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18EB" w:rsidRDefault="007B48A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0F4249" w:rsidRPr="000F4249">
                    <w:rPr>
                      <w:rStyle w:val="105pt"/>
                      <w:b/>
                      <w:bCs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FE1" w:rsidRDefault="000F3FE1"/>
  </w:footnote>
  <w:footnote w:type="continuationSeparator" w:id="0">
    <w:p w:rsidR="000F3FE1" w:rsidRDefault="000F3FE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EB" w:rsidRDefault="007B48A8">
    <w:pPr>
      <w:rPr>
        <w:sz w:val="2"/>
        <w:szCs w:val="2"/>
      </w:rPr>
    </w:pPr>
    <w:r w:rsidRPr="007B48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0.25pt;margin-top:43.05pt;width:46.55pt;height:8.6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18EB" w:rsidRDefault="00FF18E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  <w:i/>
                    <w:iCs/>
                  </w:rPr>
                  <w:t>ПРОЕКТ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EB" w:rsidRDefault="007B48A8">
    <w:pPr>
      <w:rPr>
        <w:sz w:val="2"/>
        <w:szCs w:val="2"/>
      </w:rPr>
    </w:pPr>
    <w:r w:rsidRPr="007B48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480.25pt;margin-top:43.05pt;width:46.55pt;height:8.6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18EB" w:rsidRDefault="00FF18EB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  <w:p w:rsidR="00FF18EB" w:rsidRDefault="00FF18EB"/>
  <w:p w:rsidR="00FF18EB" w:rsidRDefault="00FF18EB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EB" w:rsidRDefault="00FF18EB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EB" w:rsidRDefault="00FF18EB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EB" w:rsidRDefault="00FF18EB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EB" w:rsidRDefault="007B48A8">
    <w:pPr>
      <w:rPr>
        <w:sz w:val="2"/>
        <w:szCs w:val="2"/>
      </w:rPr>
    </w:pPr>
    <w:r w:rsidRPr="007B48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480.25pt;margin-top:43.05pt;width:46.55pt;height:8.65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18EB" w:rsidRDefault="00FF18E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  <w:i/>
                    <w:iCs/>
                  </w:rPr>
                  <w:t>ПРОЕКТ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EB" w:rsidRDefault="007B48A8">
    <w:pPr>
      <w:rPr>
        <w:sz w:val="2"/>
        <w:szCs w:val="2"/>
      </w:rPr>
    </w:pPr>
    <w:r w:rsidRPr="007B48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480.25pt;margin-top:43.05pt;width:46.55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18EB" w:rsidRDefault="00FF18EB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EB" w:rsidRDefault="007B48A8">
    <w:pPr>
      <w:rPr>
        <w:sz w:val="2"/>
        <w:szCs w:val="2"/>
      </w:rPr>
    </w:pPr>
    <w:r w:rsidRPr="007B48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80.25pt;margin-top:43.05pt;width:46.55pt;height:8.6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18EB" w:rsidRDefault="00FF18EB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  <w:p w:rsidR="00AA3FFC" w:rsidRDefault="00AA3FF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FC" w:rsidRDefault="00AA3FFC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EB" w:rsidRDefault="007B48A8">
    <w:pPr>
      <w:rPr>
        <w:sz w:val="2"/>
        <w:szCs w:val="2"/>
      </w:rPr>
    </w:pPr>
    <w:r w:rsidRPr="007B48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80.25pt;margin-top:43.05pt;width:46.55pt;height:8.6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18EB" w:rsidRDefault="00FF18EB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EB" w:rsidRDefault="007B48A8">
    <w:pPr>
      <w:rPr>
        <w:sz w:val="2"/>
        <w:szCs w:val="2"/>
      </w:rPr>
    </w:pPr>
    <w:r w:rsidRPr="007B48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80.25pt;margin-top:43.05pt;width:46.55pt;height:8.6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3FFC" w:rsidRDefault="00AA3FFC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EB" w:rsidRDefault="007B48A8">
    <w:pPr>
      <w:rPr>
        <w:sz w:val="2"/>
        <w:szCs w:val="2"/>
      </w:rPr>
    </w:pPr>
    <w:r w:rsidRPr="007B48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80.25pt;margin-top:43.05pt;width:46.55pt;height:8.6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18EB" w:rsidRDefault="00FF18EB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EB" w:rsidRDefault="007B48A8">
    <w:pPr>
      <w:rPr>
        <w:sz w:val="2"/>
        <w:szCs w:val="2"/>
      </w:rPr>
    </w:pPr>
    <w:r w:rsidRPr="007B48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80.25pt;margin-top:43.05pt;width:46.55pt;height:8.6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18EB" w:rsidRDefault="00FF18EB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EB" w:rsidRDefault="007B48A8">
    <w:pPr>
      <w:rPr>
        <w:sz w:val="2"/>
        <w:szCs w:val="2"/>
      </w:rPr>
    </w:pPr>
    <w:r w:rsidRPr="007B48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480.25pt;margin-top:43.05pt;width:46.55pt;height:8.6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18EB" w:rsidRDefault="00FF18E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  <w:i/>
                    <w:iCs/>
                  </w:rPr>
                  <w:t>ПРОЕКТ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EB" w:rsidRDefault="007B48A8">
    <w:pPr>
      <w:rPr>
        <w:sz w:val="2"/>
        <w:szCs w:val="2"/>
      </w:rPr>
    </w:pPr>
    <w:r w:rsidRPr="007B48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480.25pt;margin-top:43.05pt;width:46.55pt;height:8.65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18EB" w:rsidRDefault="00FF18EB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7AD"/>
    <w:multiLevelType w:val="multilevel"/>
    <w:tmpl w:val="4AE6E5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94AF7"/>
    <w:multiLevelType w:val="multilevel"/>
    <w:tmpl w:val="3D6849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6813BF"/>
    <w:multiLevelType w:val="multilevel"/>
    <w:tmpl w:val="716A7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2D5895"/>
    <w:multiLevelType w:val="multilevel"/>
    <w:tmpl w:val="41D85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9B3BEC"/>
    <w:multiLevelType w:val="multilevel"/>
    <w:tmpl w:val="20248F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D05EA3"/>
    <w:multiLevelType w:val="multilevel"/>
    <w:tmpl w:val="D3FAC0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657D09"/>
    <w:multiLevelType w:val="multilevel"/>
    <w:tmpl w:val="3E7A46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890FB4"/>
    <w:multiLevelType w:val="multilevel"/>
    <w:tmpl w:val="3F7AB6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C44AE1"/>
    <w:multiLevelType w:val="multilevel"/>
    <w:tmpl w:val="AC0A75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49043A"/>
    <w:multiLevelType w:val="multilevel"/>
    <w:tmpl w:val="9BC0B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8B1753"/>
    <w:multiLevelType w:val="multilevel"/>
    <w:tmpl w:val="06CE9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863E1A"/>
    <w:multiLevelType w:val="multilevel"/>
    <w:tmpl w:val="7A1E38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E61DF9"/>
    <w:multiLevelType w:val="multilevel"/>
    <w:tmpl w:val="17D46E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3A3E5C"/>
    <w:multiLevelType w:val="multilevel"/>
    <w:tmpl w:val="0C5A3A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12"/>
  </w:num>
  <w:num w:numId="11">
    <w:abstractNumId w:val="1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54D2A"/>
    <w:rsid w:val="00053445"/>
    <w:rsid w:val="00055D60"/>
    <w:rsid w:val="000F3FE1"/>
    <w:rsid w:val="000F4249"/>
    <w:rsid w:val="001027B9"/>
    <w:rsid w:val="0011089B"/>
    <w:rsid w:val="00114A5B"/>
    <w:rsid w:val="001332A6"/>
    <w:rsid w:val="001911A6"/>
    <w:rsid w:val="001B4EF5"/>
    <w:rsid w:val="001C4DD7"/>
    <w:rsid w:val="00260C36"/>
    <w:rsid w:val="00321C98"/>
    <w:rsid w:val="00410EB0"/>
    <w:rsid w:val="00565334"/>
    <w:rsid w:val="005C4949"/>
    <w:rsid w:val="00600155"/>
    <w:rsid w:val="006225B6"/>
    <w:rsid w:val="006E25A5"/>
    <w:rsid w:val="00715D85"/>
    <w:rsid w:val="007B0FD5"/>
    <w:rsid w:val="007B48A8"/>
    <w:rsid w:val="00820544"/>
    <w:rsid w:val="00833A2C"/>
    <w:rsid w:val="00851C34"/>
    <w:rsid w:val="008856ED"/>
    <w:rsid w:val="009432E6"/>
    <w:rsid w:val="0095411C"/>
    <w:rsid w:val="00981C1C"/>
    <w:rsid w:val="009946C2"/>
    <w:rsid w:val="00A062D5"/>
    <w:rsid w:val="00AA3FFC"/>
    <w:rsid w:val="00B064DD"/>
    <w:rsid w:val="00B93BD9"/>
    <w:rsid w:val="00C14507"/>
    <w:rsid w:val="00C54B4F"/>
    <w:rsid w:val="00D010E4"/>
    <w:rsid w:val="00D54D2A"/>
    <w:rsid w:val="00D677F7"/>
    <w:rsid w:val="00DC205E"/>
    <w:rsid w:val="00E6136A"/>
    <w:rsid w:val="00E7352B"/>
    <w:rsid w:val="00EC228B"/>
    <w:rsid w:val="00F7794E"/>
    <w:rsid w:val="00F839D7"/>
    <w:rsid w:val="00FD28C7"/>
    <w:rsid w:val="00FF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4D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D2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54D2A"/>
    <w:rPr>
      <w:rFonts w:ascii="Times New Roman" w:eastAsia="Times New Roman" w:hAnsi="Times New Roman" w:cs="Times New Roman"/>
      <w:b/>
      <w:bCs/>
      <w:i/>
      <w:iCs/>
      <w:smallCaps w:val="0"/>
      <w:strike w:val="0"/>
      <w:sz w:val="50"/>
      <w:szCs w:val="50"/>
      <w:u w:val="none"/>
    </w:rPr>
  </w:style>
  <w:style w:type="character" w:customStyle="1" w:styleId="21">
    <w:name w:val="Основной текст (2)"/>
    <w:basedOn w:val="2"/>
    <w:rsid w:val="00D54D2A"/>
    <w:rPr>
      <w:color w:val="000000"/>
      <w:spacing w:val="0"/>
      <w:w w:val="100"/>
      <w:position w:val="0"/>
      <w:lang w:val="ru-RU"/>
    </w:rPr>
  </w:style>
  <w:style w:type="character" w:customStyle="1" w:styleId="a4">
    <w:name w:val="Колонтитул_"/>
    <w:basedOn w:val="a0"/>
    <w:link w:val="a5"/>
    <w:rsid w:val="00D54D2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6">
    <w:name w:val="Колонтитул"/>
    <w:basedOn w:val="a4"/>
    <w:rsid w:val="00D54D2A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">
    <w:name w:val="Основной текст (3)_"/>
    <w:basedOn w:val="a0"/>
    <w:link w:val="30"/>
    <w:rsid w:val="00D54D2A"/>
    <w:rPr>
      <w:rFonts w:ascii="Gungsuh" w:eastAsia="Gungsuh" w:hAnsi="Gungsuh" w:cs="Gungsuh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31">
    <w:name w:val="Основной текст (3)"/>
    <w:basedOn w:val="3"/>
    <w:rsid w:val="00D54D2A"/>
    <w:rPr>
      <w:color w:val="000000"/>
      <w:w w:val="100"/>
      <w:position w:val="0"/>
      <w:lang w:val="ru-RU"/>
    </w:rPr>
  </w:style>
  <w:style w:type="character" w:customStyle="1" w:styleId="105pt">
    <w:name w:val="Колонтитул + 10;5 pt;Не курсив"/>
    <w:basedOn w:val="a4"/>
    <w:rsid w:val="00D54D2A"/>
    <w:rPr>
      <w:i/>
      <w:iCs/>
      <w:color w:val="000000"/>
      <w:spacing w:val="0"/>
      <w:w w:val="100"/>
      <w:position w:val="0"/>
      <w:sz w:val="21"/>
      <w:szCs w:val="21"/>
    </w:rPr>
  </w:style>
  <w:style w:type="character" w:customStyle="1" w:styleId="1">
    <w:name w:val="Оглавление 1 Знак"/>
    <w:basedOn w:val="a0"/>
    <w:link w:val="10"/>
    <w:rsid w:val="00D54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главление + Не полужирный"/>
    <w:basedOn w:val="1"/>
    <w:rsid w:val="00D54D2A"/>
    <w:rPr>
      <w:b/>
      <w:bCs/>
      <w:color w:val="000000"/>
      <w:spacing w:val="0"/>
      <w:w w:val="100"/>
      <w:position w:val="0"/>
      <w:lang w:val="ru-RU"/>
    </w:rPr>
  </w:style>
  <w:style w:type="character" w:customStyle="1" w:styleId="11">
    <w:name w:val="Заголовок №1_"/>
    <w:basedOn w:val="a0"/>
    <w:link w:val="12"/>
    <w:rsid w:val="00D54D2A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basedOn w:val="11"/>
    <w:rsid w:val="00D54D2A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D54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41">
    <w:name w:val="Основной текст (4)"/>
    <w:basedOn w:val="4"/>
    <w:rsid w:val="00D54D2A"/>
    <w:rPr>
      <w:color w:val="00000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D54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_"/>
    <w:basedOn w:val="a0"/>
    <w:link w:val="32"/>
    <w:rsid w:val="00D54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D54D2A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sid w:val="00D54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0">
    <w:name w:val="Заголовок №2 (2)_"/>
    <w:basedOn w:val="a0"/>
    <w:link w:val="221"/>
    <w:rsid w:val="00D54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222">
    <w:name w:val="Заголовок №2 (2)"/>
    <w:basedOn w:val="220"/>
    <w:rsid w:val="00D54D2A"/>
    <w:rPr>
      <w:color w:val="000000"/>
      <w:w w:val="100"/>
      <w:position w:val="0"/>
      <w:lang w:val="ru-RU"/>
    </w:rPr>
  </w:style>
  <w:style w:type="character" w:customStyle="1" w:styleId="2211pt0pt">
    <w:name w:val="Заголовок №2 (2) + 11 pt;Интервал 0 pt"/>
    <w:basedOn w:val="220"/>
    <w:rsid w:val="00D54D2A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9">
    <w:name w:val="Подпись к таблице_"/>
    <w:basedOn w:val="a0"/>
    <w:link w:val="aa"/>
    <w:rsid w:val="00D54D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b">
    <w:name w:val="Подпись к таблице"/>
    <w:basedOn w:val="a9"/>
    <w:rsid w:val="00D54D2A"/>
    <w:rPr>
      <w:color w:val="000000"/>
      <w:spacing w:val="0"/>
      <w:w w:val="100"/>
      <w:position w:val="0"/>
      <w:u w:val="single"/>
      <w:lang w:val="ru-RU"/>
    </w:rPr>
  </w:style>
  <w:style w:type="character" w:customStyle="1" w:styleId="14">
    <w:name w:val="Основной текст1"/>
    <w:basedOn w:val="a8"/>
    <w:rsid w:val="00D54D2A"/>
    <w:rPr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Полужирный;Курсив"/>
    <w:basedOn w:val="a8"/>
    <w:rsid w:val="00D54D2A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D54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pt">
    <w:name w:val="Основной текст (7) + Интервал 1 pt"/>
    <w:basedOn w:val="7"/>
    <w:rsid w:val="00D54D2A"/>
    <w:rPr>
      <w:color w:val="000000"/>
      <w:spacing w:val="30"/>
      <w:w w:val="100"/>
      <w:position w:val="0"/>
      <w:lang w:val="ru-RU"/>
    </w:rPr>
  </w:style>
  <w:style w:type="character" w:customStyle="1" w:styleId="41pt">
    <w:name w:val="Основной текст (4) + Интервал 1 pt"/>
    <w:basedOn w:val="4"/>
    <w:rsid w:val="00D54D2A"/>
    <w:rPr>
      <w:color w:val="000000"/>
      <w:spacing w:val="30"/>
      <w:w w:val="100"/>
      <w:position w:val="0"/>
      <w:lang w:val="ru-RU"/>
    </w:rPr>
  </w:style>
  <w:style w:type="character" w:customStyle="1" w:styleId="95pt">
    <w:name w:val="Основной текст + 9;5 pt;Полужирный"/>
    <w:basedOn w:val="a8"/>
    <w:rsid w:val="00D54D2A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4">
    <w:name w:val="Подпись к таблице (2)_"/>
    <w:basedOn w:val="a0"/>
    <w:link w:val="25"/>
    <w:rsid w:val="00D54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Подпись к таблице + Не курсив"/>
    <w:basedOn w:val="a9"/>
    <w:rsid w:val="00D54D2A"/>
    <w:rPr>
      <w:i/>
      <w:iCs/>
      <w:color w:val="000000"/>
      <w:spacing w:val="0"/>
      <w:w w:val="100"/>
      <w:position w:val="0"/>
    </w:rPr>
  </w:style>
  <w:style w:type="character" w:customStyle="1" w:styleId="8">
    <w:name w:val="Основной текст (8)_"/>
    <w:basedOn w:val="a0"/>
    <w:link w:val="80"/>
    <w:rsid w:val="00D54D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Dotum55pt">
    <w:name w:val="Основной текст + Dotum;5;5 pt"/>
    <w:basedOn w:val="a8"/>
    <w:rsid w:val="00D54D2A"/>
    <w:rPr>
      <w:rFonts w:ascii="Dotum" w:eastAsia="Dotum" w:hAnsi="Dotum" w:cs="Dotum"/>
      <w:color w:val="000000"/>
      <w:spacing w:val="0"/>
      <w:w w:val="100"/>
      <w:position w:val="0"/>
      <w:sz w:val="11"/>
      <w:szCs w:val="11"/>
    </w:rPr>
  </w:style>
  <w:style w:type="character" w:customStyle="1" w:styleId="26">
    <w:name w:val="Основной текст2"/>
    <w:basedOn w:val="a8"/>
    <w:rsid w:val="00D54D2A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D54D2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50"/>
      <w:szCs w:val="50"/>
    </w:rPr>
  </w:style>
  <w:style w:type="paragraph" w:customStyle="1" w:styleId="a5">
    <w:name w:val="Колонтитул"/>
    <w:basedOn w:val="a"/>
    <w:link w:val="a4"/>
    <w:rsid w:val="00D54D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Основной текст (3)"/>
    <w:basedOn w:val="a"/>
    <w:link w:val="3"/>
    <w:rsid w:val="00D54D2A"/>
    <w:pPr>
      <w:shd w:val="clear" w:color="auto" w:fill="FFFFFF"/>
      <w:spacing w:after="600" w:line="0" w:lineRule="atLeast"/>
      <w:jc w:val="center"/>
    </w:pPr>
    <w:rPr>
      <w:rFonts w:ascii="Gungsuh" w:eastAsia="Gungsuh" w:hAnsi="Gungsuh" w:cs="Gungsuh"/>
      <w:b/>
      <w:bCs/>
      <w:i/>
      <w:iCs/>
      <w:spacing w:val="-10"/>
      <w:sz w:val="21"/>
      <w:szCs w:val="21"/>
    </w:rPr>
  </w:style>
  <w:style w:type="paragraph" w:styleId="10">
    <w:name w:val="toc 1"/>
    <w:basedOn w:val="a"/>
    <w:link w:val="1"/>
    <w:autoRedefine/>
    <w:rsid w:val="00D54D2A"/>
    <w:pPr>
      <w:shd w:val="clear" w:color="auto" w:fill="FFFFFF"/>
      <w:spacing w:before="600"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rsid w:val="00D54D2A"/>
    <w:pPr>
      <w:shd w:val="clear" w:color="auto" w:fill="FFFFFF"/>
      <w:spacing w:after="240" w:line="336" w:lineRule="exact"/>
      <w:jc w:val="center"/>
      <w:outlineLvl w:val="0"/>
    </w:pPr>
    <w:rPr>
      <w:rFonts w:ascii="Gungsuh" w:eastAsia="Gungsuh" w:hAnsi="Gungsuh" w:cs="Gungsuh"/>
      <w:sz w:val="26"/>
      <w:szCs w:val="26"/>
    </w:rPr>
  </w:style>
  <w:style w:type="paragraph" w:customStyle="1" w:styleId="40">
    <w:name w:val="Основной текст (4)"/>
    <w:basedOn w:val="a"/>
    <w:link w:val="4"/>
    <w:rsid w:val="00D54D2A"/>
    <w:pPr>
      <w:shd w:val="clear" w:color="auto" w:fill="FFFFFF"/>
      <w:spacing w:before="240" w:line="269" w:lineRule="exac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50">
    <w:name w:val="Основной текст (5)"/>
    <w:basedOn w:val="a"/>
    <w:link w:val="5"/>
    <w:rsid w:val="00D54D2A"/>
    <w:pPr>
      <w:shd w:val="clear" w:color="auto" w:fill="FFFFFF"/>
      <w:spacing w:before="420" w:after="240" w:line="278" w:lineRule="exact"/>
      <w:ind w:firstLine="7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3"/>
    <w:basedOn w:val="a"/>
    <w:link w:val="a8"/>
    <w:rsid w:val="00D54D2A"/>
    <w:pPr>
      <w:shd w:val="clear" w:color="auto" w:fill="FFFFFF"/>
      <w:spacing w:before="240" w:after="240"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D54D2A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3">
    <w:name w:val="Заголовок №2"/>
    <w:basedOn w:val="a"/>
    <w:link w:val="22"/>
    <w:rsid w:val="00D54D2A"/>
    <w:pPr>
      <w:shd w:val="clear" w:color="auto" w:fill="FFFFFF"/>
      <w:spacing w:before="5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1">
    <w:name w:val="Заголовок №2 (2)"/>
    <w:basedOn w:val="a"/>
    <w:link w:val="220"/>
    <w:rsid w:val="00D54D2A"/>
    <w:pPr>
      <w:shd w:val="clear" w:color="auto" w:fill="FFFFFF"/>
      <w:spacing w:before="540" w:after="120" w:line="293" w:lineRule="exact"/>
      <w:outlineLvl w:val="1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aa">
    <w:name w:val="Подпись к таблице"/>
    <w:basedOn w:val="a"/>
    <w:link w:val="a9"/>
    <w:rsid w:val="00D54D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70">
    <w:name w:val="Основной текст (7)"/>
    <w:basedOn w:val="a"/>
    <w:link w:val="7"/>
    <w:rsid w:val="00D54D2A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5">
    <w:name w:val="Подпись к таблице (2)"/>
    <w:basedOn w:val="a"/>
    <w:link w:val="24"/>
    <w:rsid w:val="00D54D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D54D2A"/>
    <w:pPr>
      <w:shd w:val="clear" w:color="auto" w:fill="FFFFFF"/>
      <w:spacing w:before="240" w:after="60" w:line="264" w:lineRule="exact"/>
      <w:ind w:firstLine="720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27">
    <w:name w:val="toc 2"/>
    <w:basedOn w:val="a"/>
    <w:link w:val="1"/>
    <w:autoRedefine/>
    <w:rsid w:val="00D54D2A"/>
    <w:pPr>
      <w:shd w:val="clear" w:color="auto" w:fill="FFFFFF"/>
      <w:spacing w:before="600"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6225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225B6"/>
    <w:rPr>
      <w:color w:val="000000"/>
    </w:rPr>
  </w:style>
  <w:style w:type="paragraph" w:styleId="af0">
    <w:name w:val="header"/>
    <w:basedOn w:val="a"/>
    <w:link w:val="af1"/>
    <w:uiPriority w:val="99"/>
    <w:semiHidden/>
    <w:unhideWhenUsed/>
    <w:rsid w:val="006225B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225B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header" Target="header9.xml"/><Relationship Id="rId39" Type="http://schemas.openxmlformats.org/officeDocument/2006/relationships/footer" Target="footer18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34" Type="http://schemas.openxmlformats.org/officeDocument/2006/relationships/footer" Target="footer15.xml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oter" Target="footer11.xml"/><Relationship Id="rId33" Type="http://schemas.openxmlformats.org/officeDocument/2006/relationships/header" Target="header13.xml"/><Relationship Id="rId38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3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header" Target="header14.xml"/><Relationship Id="rId40" Type="http://schemas.openxmlformats.org/officeDocument/2006/relationships/footer" Target="footer1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10.xml"/><Relationship Id="rId28" Type="http://schemas.openxmlformats.org/officeDocument/2006/relationships/footer" Target="footer12.xml"/><Relationship Id="rId36" Type="http://schemas.openxmlformats.org/officeDocument/2006/relationships/footer" Target="footer17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footer" Target="footer1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9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12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pav</dc:creator>
  <cp:lastModifiedBy>1</cp:lastModifiedBy>
  <cp:revision>13</cp:revision>
  <cp:lastPrinted>2013-05-29T01:24:00Z</cp:lastPrinted>
  <dcterms:created xsi:type="dcterms:W3CDTF">2012-11-29T05:21:00Z</dcterms:created>
  <dcterms:modified xsi:type="dcterms:W3CDTF">2013-05-29T01:25:00Z</dcterms:modified>
</cp:coreProperties>
</file>