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E" w:rsidRDefault="00F361FE" w:rsidP="00F361FE">
      <w:pPr>
        <w:pStyle w:val="a6"/>
        <w:widowControl/>
        <w:adjustRightInd/>
        <w:ind w:firstLine="567"/>
        <w:rPr>
          <w:rFonts w:ascii="Times New Roman" w:hAnsi="Times New Roman" w:cs="Times New Roman"/>
          <w:bCs/>
        </w:rPr>
      </w:pPr>
    </w:p>
    <w:p w:rsidR="00F361FE" w:rsidRDefault="00F361FE" w:rsidP="00F361F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F361FE" w:rsidRDefault="00F361FE" w:rsidP="00F361F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«Подлопатинское»</w:t>
      </w:r>
    </w:p>
    <w:p w:rsidR="00F361FE" w:rsidRDefault="00F361FE" w:rsidP="00F361F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F361FE" w:rsidRDefault="00F361FE" w:rsidP="00F361F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671344, Республика Бурятия, Мухоршибирский район, село  Подлопатки,</w:t>
      </w:r>
    </w:p>
    <w:p w:rsidR="00F361FE" w:rsidRDefault="00F361FE" w:rsidP="00F361F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Денисова дом 2, телефон/факс 8 (30143) 27-544</w:t>
      </w:r>
    </w:p>
    <w:p w:rsidR="00F361FE" w:rsidRDefault="00F361FE" w:rsidP="00F361FE">
      <w:pPr>
        <w:ind w:firstLine="567"/>
        <w:jc w:val="center"/>
        <w:rPr>
          <w:sz w:val="24"/>
          <w:szCs w:val="24"/>
        </w:rPr>
      </w:pPr>
    </w:p>
    <w:p w:rsidR="00F361FE" w:rsidRDefault="00F361FE" w:rsidP="00F361FE">
      <w:pPr>
        <w:ind w:firstLine="567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РЕШЕНИЕ</w:t>
      </w:r>
    </w:p>
    <w:p w:rsidR="00F361FE" w:rsidRDefault="00F361FE" w:rsidP="00F361FE">
      <w:pPr>
        <w:ind w:left="57" w:right="-57"/>
        <w:jc w:val="center"/>
      </w:pPr>
    </w:p>
    <w:p w:rsidR="00F361FE" w:rsidRDefault="00F361FE" w:rsidP="00F361FE">
      <w:pPr>
        <w:ind w:left="57" w:right="-57"/>
      </w:pPr>
      <w:r>
        <w:t xml:space="preserve">село </w:t>
      </w:r>
      <w:r>
        <w:tab/>
        <w:t>Подлопатки</w:t>
      </w:r>
      <w:r>
        <w:tab/>
      </w:r>
      <w:r>
        <w:tab/>
      </w:r>
      <w:r>
        <w:tab/>
        <w:t xml:space="preserve">№ 67 </w:t>
      </w:r>
      <w:r>
        <w:tab/>
      </w:r>
    </w:p>
    <w:p w:rsidR="00F361FE" w:rsidRDefault="00F361FE" w:rsidP="00F361FE">
      <w:pPr>
        <w:ind w:left="57" w:right="-57"/>
      </w:pPr>
      <w:r>
        <w:t xml:space="preserve">от  «24»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F361FE" w:rsidRDefault="00F361FE" w:rsidP="00F361FE">
      <w:pPr>
        <w:ind w:left="57" w:right="-57"/>
      </w:pPr>
    </w:p>
    <w:p w:rsidR="00F361FE" w:rsidRDefault="00F361FE" w:rsidP="00F361FE">
      <w:pPr>
        <w:ind w:left="57" w:right="-57"/>
      </w:pPr>
      <w:r>
        <w:t>О проекте муниципального правового акта</w:t>
      </w:r>
    </w:p>
    <w:p w:rsidR="00F361FE" w:rsidRDefault="00F361FE" w:rsidP="00F361FE">
      <w:pPr>
        <w:ind w:left="57" w:right="-57"/>
      </w:pPr>
      <w:r>
        <w:t>о внесении изменений и дополнений в Устав</w:t>
      </w:r>
    </w:p>
    <w:p w:rsidR="00F361FE" w:rsidRDefault="00F361FE" w:rsidP="00F361FE">
      <w:pPr>
        <w:ind w:left="57" w:right="-57"/>
      </w:pPr>
      <w:r>
        <w:t>муниципального образования сельского поселения</w:t>
      </w:r>
    </w:p>
    <w:p w:rsidR="00F361FE" w:rsidRDefault="00F361FE" w:rsidP="00F361FE">
      <w:pPr>
        <w:ind w:left="57" w:right="-57"/>
      </w:pPr>
      <w:r>
        <w:t>«Подлопатинское»</w:t>
      </w:r>
    </w:p>
    <w:p w:rsidR="00F361FE" w:rsidRDefault="00F361FE" w:rsidP="00F361FE">
      <w:pPr>
        <w:ind w:left="57" w:right="-57"/>
      </w:pPr>
    </w:p>
    <w:p w:rsidR="00F361FE" w:rsidRDefault="00F361FE" w:rsidP="00F361FE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Подлопатинское»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F361FE" w:rsidRDefault="00F361FE" w:rsidP="00F361FE">
      <w:pPr>
        <w:ind w:left="57" w:right="-57" w:firstLine="708"/>
        <w:jc w:val="center"/>
      </w:pPr>
      <w:r>
        <w:t>РЕШИЛ:</w:t>
      </w:r>
    </w:p>
    <w:p w:rsidR="00F361FE" w:rsidRDefault="00F361FE" w:rsidP="00F361FE">
      <w:pPr>
        <w:ind w:left="57" w:right="-57" w:firstLine="708"/>
        <w:jc w:val="both"/>
      </w:pPr>
      <w:r>
        <w:t xml:space="preserve">1. </w:t>
      </w:r>
      <w:proofErr w:type="gramStart"/>
      <w:r>
        <w:t xml:space="preserve">Внести в Устав муниципального образования сельского поселения «Подлопатинское» Мухоршибирского </w:t>
      </w:r>
      <w:r>
        <w:rPr>
          <w:spacing w:val="-4"/>
        </w:rPr>
        <w:t xml:space="preserve">района,  принятый решением Советом депутатов от 02..07.2008 № 63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5" w:tgtFrame="Logical" w:history="1">
        <w:r>
          <w:rPr>
            <w:rStyle w:val="a3"/>
          </w:rPr>
          <w:t xml:space="preserve">от 08.12.2009 №36, от 21.02.2011 №64, </w:t>
        </w:r>
      </w:hyperlink>
      <w:r>
        <w:t xml:space="preserve">от 29.11.2011 №77, </w:t>
      </w:r>
      <w:hyperlink r:id="rId6" w:tgtFrame="Logical" w:history="1">
        <w:r>
          <w:rPr>
            <w:rStyle w:val="a3"/>
          </w:rPr>
          <w:t>от 14.02.201</w:t>
        </w:r>
      </w:hyperlink>
      <w:r>
        <w:t xml:space="preserve">23 №104, от 26.07.2013 №115, от 13.12.2013 №16, </w:t>
      </w:r>
      <w:hyperlink r:id="rId7" w:tgtFrame="Logical" w:history="1">
        <w:r>
          <w:rPr>
            <w:rStyle w:val="a3"/>
          </w:rPr>
          <w:t xml:space="preserve">от 19.12.2014 № </w:t>
        </w:r>
      </w:hyperlink>
      <w:r>
        <w:t xml:space="preserve">29, </w:t>
      </w:r>
      <w:hyperlink r:id="rId8" w:tgtFrame="Logical" w:history="1">
        <w:r>
          <w:rPr>
            <w:rStyle w:val="a3"/>
          </w:rPr>
          <w:t>от 18.12.2015 №</w:t>
        </w:r>
      </w:hyperlink>
      <w:r>
        <w:t xml:space="preserve">38, </w:t>
      </w:r>
      <w:hyperlink r:id="rId9" w:tgtFrame="Logical" w:history="1">
        <w:r>
          <w:rPr>
            <w:rStyle w:val="a3"/>
          </w:rPr>
          <w:t>от 16.12.2016 №</w:t>
        </w:r>
      </w:hyperlink>
      <w:r>
        <w:t xml:space="preserve"> 57</w:t>
      </w:r>
      <w:r w:rsidR="000F7EC4">
        <w:rPr>
          <w:spacing w:val="-3"/>
        </w:rPr>
        <w:t>, от 07.07.201</w:t>
      </w:r>
      <w:r>
        <w:rPr>
          <w:spacing w:val="-3"/>
        </w:rPr>
        <w:t xml:space="preserve">7 № 65, </w:t>
      </w:r>
      <w:r>
        <w:t>следующие изменения:</w:t>
      </w:r>
      <w:proofErr w:type="gramEnd"/>
    </w:p>
    <w:p w:rsidR="00F361FE" w:rsidRDefault="00F361FE" w:rsidP="00F361FE">
      <w:pPr>
        <w:ind w:left="57" w:right="-57" w:firstLine="708"/>
        <w:jc w:val="both"/>
      </w:pPr>
      <w:r>
        <w:rPr>
          <w:spacing w:val="-4"/>
        </w:rPr>
        <w:t xml:space="preserve"> </w:t>
      </w:r>
    </w:p>
    <w:p w:rsidR="00F361FE" w:rsidRDefault="00F361FE" w:rsidP="00F361FE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1) дополнить статью 2 пунктом 22 следующего содержания:</w:t>
      </w:r>
    </w:p>
    <w:p w:rsidR="00F361FE" w:rsidRDefault="00F361FE" w:rsidP="00F361FE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«22)</w:t>
      </w:r>
      <w:r>
        <w:t xml:space="preserve"> осуществление мер по противодействию коррупции в границах поселения»;</w:t>
      </w:r>
      <w:r>
        <w:rPr>
          <w:rStyle w:val="a8"/>
          <w:b w:val="0"/>
        </w:rPr>
        <w:t xml:space="preserve"> </w:t>
      </w:r>
    </w:p>
    <w:p w:rsidR="00F361FE" w:rsidRDefault="00F361FE" w:rsidP="00F361FE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2) дополнить ч</w:t>
      </w:r>
      <w:r>
        <w:rPr>
          <w:sz w:val="24"/>
          <w:szCs w:val="24"/>
        </w:rPr>
        <w:t xml:space="preserve">асть 1 статьи 3 </w:t>
      </w:r>
      <w:r>
        <w:rPr>
          <w:rStyle w:val="a8"/>
          <w:b w:val="0"/>
        </w:rPr>
        <w:t>пунктом 15 следующего содержания:</w:t>
      </w:r>
    </w:p>
    <w:p w:rsidR="000F7EC4" w:rsidRDefault="000F7EC4" w:rsidP="000F7EC4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8"/>
          <w:szCs w:val="28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  <w:r>
        <w:rPr>
          <w:rStyle w:val="a8"/>
          <w:b w:val="0"/>
        </w:rPr>
        <w:t xml:space="preserve"> </w:t>
      </w:r>
    </w:p>
    <w:p w:rsidR="000F7EC4" w:rsidRDefault="000F7EC4" w:rsidP="00F361FE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</w:p>
    <w:p w:rsidR="001E068A" w:rsidRDefault="001E068A" w:rsidP="001E068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3) часть 1 статьи 21 дополнить пунктом 15 следующего содержания:</w:t>
      </w:r>
    </w:p>
    <w:p w:rsidR="001E068A" w:rsidRDefault="001E068A" w:rsidP="001E068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«15) утверждение стратегии социально-экономического развития муниципального образования</w:t>
      </w:r>
      <w:proofErr w:type="gramStart"/>
      <w:r>
        <w:rPr>
          <w:rStyle w:val="a8"/>
          <w:b w:val="0"/>
        </w:rPr>
        <w:t>.»;</w:t>
      </w:r>
      <w:proofErr w:type="gramEnd"/>
    </w:p>
    <w:p w:rsidR="001E068A" w:rsidRDefault="001E068A" w:rsidP="001E068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4) пункт 5 части 1 статьи 28 изложить в следующей редакции:</w:t>
      </w:r>
    </w:p>
    <w:p w:rsidR="001E068A" w:rsidRDefault="001E068A" w:rsidP="001E068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Style w:val="a8"/>
          <w:b w:val="0"/>
        </w:rPr>
        <w:t>;»</w:t>
      </w:r>
      <w:proofErr w:type="gramEnd"/>
      <w:r>
        <w:rPr>
          <w:rStyle w:val="a8"/>
          <w:b w:val="0"/>
        </w:rPr>
        <w:t xml:space="preserve">;   </w:t>
      </w:r>
    </w:p>
    <w:p w:rsidR="001E068A" w:rsidRDefault="001E068A" w:rsidP="00F361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61FE" w:rsidRDefault="000F7EC4" w:rsidP="00F361FE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5</w:t>
      </w:r>
      <w:r w:rsidR="00F361FE">
        <w:rPr>
          <w:rStyle w:val="a8"/>
          <w:b w:val="0"/>
        </w:rPr>
        <w:t>) часть 1 статьи 35 изложить в следующей редакции:</w:t>
      </w:r>
    </w:p>
    <w:p w:rsidR="00F361FE" w:rsidRDefault="00F361FE" w:rsidP="00F361FE">
      <w:pPr>
        <w:widowControl w:val="0"/>
        <w:adjustRightInd w:val="0"/>
        <w:ind w:firstLine="709"/>
        <w:jc w:val="both"/>
      </w:pPr>
      <w:r>
        <w:rPr>
          <w:rStyle w:val="a8"/>
          <w:b w:val="0"/>
        </w:rPr>
        <w:t>«</w:t>
      </w:r>
      <w: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F361FE" w:rsidRDefault="00F361FE" w:rsidP="00F361FE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F361FE" w:rsidRDefault="00F361FE" w:rsidP="00F361FE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Подлопатинское</w:t>
      </w:r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F361FE" w:rsidRDefault="00F361FE" w:rsidP="00F361FE">
      <w:pPr>
        <w:ind w:firstLine="709"/>
        <w:jc w:val="both"/>
      </w:pPr>
      <w:r>
        <w:t xml:space="preserve">3. </w:t>
      </w:r>
      <w:proofErr w:type="gramStart"/>
      <w: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bCs/>
        </w:rPr>
        <w:t>Подлопатинское</w:t>
      </w:r>
      <w:r>
        <w:t>» «</w:t>
      </w:r>
      <w:r w:rsidR="00814E76">
        <w:t>12 » декабря</w:t>
      </w:r>
      <w:r>
        <w:t xml:space="preserve">  2017 года в 10 ч.00 мин. в здании администрации сельского поселения по адресу: с. Подлопатки, ул. Денисова</w:t>
      </w:r>
      <w:proofErr w:type="gramEnd"/>
      <w:r>
        <w:rPr>
          <w:bCs/>
        </w:rPr>
        <w:t xml:space="preserve"> д.2</w:t>
      </w:r>
      <w:r>
        <w:t xml:space="preserve">. </w:t>
      </w:r>
    </w:p>
    <w:p w:rsidR="00F361FE" w:rsidRDefault="00F361FE" w:rsidP="00F361FE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Подлопатинское</w:t>
      </w:r>
      <w:r>
        <w:t>» принимаются по адресу: с. Подлопатки, ул. Денисова</w:t>
      </w:r>
      <w:r>
        <w:rPr>
          <w:bCs/>
        </w:rPr>
        <w:t xml:space="preserve"> д.2</w:t>
      </w:r>
      <w:r>
        <w:t xml:space="preserve">. </w:t>
      </w:r>
    </w:p>
    <w:p w:rsidR="00F361FE" w:rsidRDefault="00F361FE" w:rsidP="00F361FE">
      <w:pPr>
        <w:ind w:firstLine="709"/>
        <w:jc w:val="both"/>
      </w:pPr>
    </w:p>
    <w:p w:rsidR="00F361FE" w:rsidRDefault="00F361FE" w:rsidP="000F7EC4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361FE" w:rsidRDefault="00F361FE" w:rsidP="00F361FE"/>
    <w:p w:rsidR="00E9484C" w:rsidRDefault="00F361FE" w:rsidP="000F7EC4">
      <w:pPr>
        <w:jc w:val="center"/>
      </w:pPr>
      <w:r>
        <w:rPr>
          <w:b/>
        </w:rPr>
        <w:t xml:space="preserve">Глава  МО СП «Подлопатинское»                                      В.Г. Булдаков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sectPr w:rsidR="00E9484C" w:rsidSect="00AC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FE"/>
    <w:rsid w:val="000F7EC4"/>
    <w:rsid w:val="001354C1"/>
    <w:rsid w:val="001E068A"/>
    <w:rsid w:val="00814E76"/>
    <w:rsid w:val="00945B28"/>
    <w:rsid w:val="00AC69AF"/>
    <w:rsid w:val="00E32A39"/>
    <w:rsid w:val="00E9484C"/>
    <w:rsid w:val="00F3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61FE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F361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361F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361FE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361FE"/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Strong"/>
    <w:basedOn w:val="a0"/>
    <w:qFormat/>
    <w:rsid w:val="00F36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72.27.0.11/content/act/aaa6455f-bc50-430d-9a38-0bddb7c0428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ca0b966a-5edb-4f67-8941-5bda71933ef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29D-9FAF-4236-92E4-96BB5D7D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2017-12-01T01:31:00Z</cp:lastPrinted>
  <dcterms:created xsi:type="dcterms:W3CDTF">2017-11-28T02:54:00Z</dcterms:created>
  <dcterms:modified xsi:type="dcterms:W3CDTF">2017-12-11T01:16:00Z</dcterms:modified>
</cp:coreProperties>
</file>