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B0" w:rsidRDefault="002A51B0" w:rsidP="002A51B0">
      <w:pPr>
        <w:jc w:val="center"/>
        <w:rPr>
          <w:b/>
          <w:sz w:val="28"/>
          <w:szCs w:val="28"/>
        </w:rPr>
      </w:pPr>
    </w:p>
    <w:p w:rsidR="002A51B0" w:rsidRDefault="002A51B0" w:rsidP="002A51B0">
      <w:pPr>
        <w:jc w:val="center"/>
        <w:rPr>
          <w:b/>
          <w:sz w:val="28"/>
          <w:szCs w:val="28"/>
        </w:rPr>
      </w:pPr>
      <w:r w:rsidRPr="002A51B0">
        <w:rPr>
          <w:b/>
          <w:sz w:val="28"/>
          <w:szCs w:val="28"/>
        </w:rPr>
        <w:t>Уважаемые работодатели!</w:t>
      </w:r>
    </w:p>
    <w:p w:rsidR="002A51B0" w:rsidRPr="002A51B0" w:rsidRDefault="002A51B0" w:rsidP="002A51B0">
      <w:pPr>
        <w:jc w:val="center"/>
        <w:rPr>
          <w:b/>
          <w:sz w:val="28"/>
          <w:szCs w:val="28"/>
        </w:rPr>
      </w:pPr>
    </w:p>
    <w:p w:rsidR="002A51B0" w:rsidRPr="00C01010" w:rsidRDefault="002A51B0" w:rsidP="002A51B0">
      <w:pPr>
        <w:ind w:firstLine="851"/>
        <w:jc w:val="both"/>
        <w:rPr>
          <w:sz w:val="28"/>
          <w:szCs w:val="28"/>
        </w:rPr>
      </w:pPr>
      <w:r w:rsidRPr="00C01010">
        <w:rPr>
          <w:sz w:val="28"/>
          <w:szCs w:val="28"/>
        </w:rPr>
        <w:t>Приглашаем к сотрудничеству в рамках реализации Закона Республики Бурятия от 10.06.2003 № 327-III «О квотировании рабочих мест для несовершеннолетних граждан». Закон направлен на профилактику  преступности в подростковой среде, а также поддержки доходов детей, попавших в трудную жизненную ситуацию, через приобщение их к полезному труду. При этом работодателю компенсируются затраты на выплаты заработной платы подростку.</w:t>
      </w:r>
    </w:p>
    <w:p w:rsidR="002A51B0" w:rsidRPr="00C01010" w:rsidRDefault="002A51B0" w:rsidP="002A51B0">
      <w:pPr>
        <w:ind w:firstLine="851"/>
        <w:jc w:val="both"/>
        <w:rPr>
          <w:sz w:val="28"/>
          <w:szCs w:val="28"/>
        </w:rPr>
      </w:pPr>
      <w:r w:rsidRPr="00C01010">
        <w:rPr>
          <w:sz w:val="28"/>
          <w:szCs w:val="28"/>
        </w:rPr>
        <w:t xml:space="preserve">За подробной информацией по трудоустройству подростков просим обращаться в ГКУ «Центр занятости населения </w:t>
      </w:r>
      <w:proofErr w:type="spellStart"/>
      <w:r>
        <w:rPr>
          <w:sz w:val="28"/>
          <w:szCs w:val="28"/>
        </w:rPr>
        <w:t>Мухоршибирского</w:t>
      </w:r>
      <w:proofErr w:type="spellEnd"/>
      <w:r>
        <w:rPr>
          <w:sz w:val="28"/>
          <w:szCs w:val="28"/>
        </w:rPr>
        <w:t xml:space="preserve"> района</w:t>
      </w:r>
      <w:r w:rsidRPr="00C01010">
        <w:rPr>
          <w:sz w:val="28"/>
          <w:szCs w:val="28"/>
        </w:rPr>
        <w:t xml:space="preserve">» </w:t>
      </w:r>
      <w:r>
        <w:rPr>
          <w:sz w:val="28"/>
          <w:szCs w:val="28"/>
        </w:rPr>
        <w:t>по адресу: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ухоршибирь, ул.30 лет Победы, д.19, тел. 21-404, 21-690.</w:t>
      </w:r>
    </w:p>
    <w:p w:rsidR="002A51B0" w:rsidRPr="004E2346" w:rsidRDefault="002A51B0" w:rsidP="002A51B0">
      <w:pPr>
        <w:pStyle w:val="ConsNonformat"/>
        <w:widowControl/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</w:p>
    <w:p w:rsidR="00181A47" w:rsidRDefault="00181A47"/>
    <w:sectPr w:rsidR="00181A47" w:rsidSect="0018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1B0"/>
    <w:rsid w:val="00181A47"/>
    <w:rsid w:val="002A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A51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2017-10-12T03:21:00Z</dcterms:created>
  <dcterms:modified xsi:type="dcterms:W3CDTF">2017-10-12T03:21:00Z</dcterms:modified>
</cp:coreProperties>
</file>