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7" w:rsidRDefault="00A00337" w:rsidP="00A00337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  <w:shd w:val="clear" w:color="auto" w:fill="FFFFFF"/>
        </w:rPr>
      </w:pPr>
      <w:r>
        <w:rPr>
          <w:rStyle w:val="a5"/>
          <w:rFonts w:eastAsia="Times New Roman"/>
          <w:b/>
          <w:bCs/>
          <w:color w:val="333333"/>
          <w:sz w:val="27"/>
          <w:szCs w:val="27"/>
          <w:shd w:val="clear" w:color="auto" w:fill="FFFFFF"/>
        </w:rPr>
        <w:t>Б</w:t>
      </w:r>
      <w:bookmarkStart w:id="0" w:name="_GoBack"/>
      <w:bookmarkEnd w:id="0"/>
      <w:r>
        <w:rPr>
          <w:rStyle w:val="a5"/>
          <w:rFonts w:eastAsia="Times New Roman"/>
          <w:b/>
          <w:bCs/>
          <w:color w:val="333333"/>
          <w:sz w:val="27"/>
          <w:szCs w:val="27"/>
          <w:shd w:val="clear" w:color="auto" w:fill="FFFFFF"/>
        </w:rPr>
        <w:t>олее 5 тысяч семей Бурятии получили выплаты по рождению третьего ребенка</w:t>
      </w:r>
    </w:p>
    <w:p w:rsidR="00A00337" w:rsidRDefault="00A00337" w:rsidP="00A00337">
      <w:pPr>
        <w:pStyle w:val="a4"/>
        <w:spacing w:before="0" w:beforeAutospacing="0" w:after="240" w:afterAutospacing="0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За полгода выплаты в связи с рождением (усыновлением) третьего ребенка или последующих детей в рамках реализации программы «Финансовая поддержка семей» национального проекта «Демография» получили 5090 семей республики на сумму более 391 млн. руб. 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Право на социальную выплату возникает при рождении или усыновлении в период с 1 января 2019 года по 31 декабря 2024 года третьего ребенка или последующих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детеи</w:t>
      </w:r>
      <w:proofErr w:type="spellEnd"/>
      <w:r>
        <w:rPr>
          <w:color w:val="333333"/>
          <w:sz w:val="27"/>
          <w:szCs w:val="27"/>
          <w:shd w:val="clear" w:color="auto" w:fill="FFFFFF"/>
        </w:rPr>
        <w:t>̆.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В 2020 году размер ежемесячной выплаты составляет 12065 руб.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Выплата предоставляется семьям,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среднедушевои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̆ доход которых не превышает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среднедушевои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̆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денежныи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̆ доход населения в Республике Бурятия – 24 892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рублеи</w:t>
      </w:r>
      <w:proofErr w:type="spellEnd"/>
      <w:r>
        <w:rPr>
          <w:color w:val="333333"/>
          <w:sz w:val="27"/>
          <w:szCs w:val="27"/>
          <w:shd w:val="clear" w:color="auto" w:fill="FFFFFF"/>
        </w:rPr>
        <w:t>̆, до достижения ребенком возраста трех лет.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По вопросу предоставления данной меры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соцподдержки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гражданам следует обращаться  </w:t>
      </w:r>
      <w:proofErr w:type="spellStart"/>
      <w:r>
        <w:rPr>
          <w:color w:val="333333"/>
          <w:sz w:val="27"/>
          <w:szCs w:val="27"/>
          <w:shd w:val="clear" w:color="auto" w:fill="FFFFFF"/>
        </w:rPr>
        <w:t>вМногофункциональныи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̆ центр или  отдел соцзащиты по месту жительства, которые работают в штатном </w:t>
      </w:r>
      <w:proofErr w:type="gramStart"/>
      <w:r>
        <w:rPr>
          <w:color w:val="333333"/>
          <w:sz w:val="27"/>
          <w:szCs w:val="27"/>
          <w:shd w:val="clear" w:color="auto" w:fill="FFFFFF"/>
        </w:rPr>
        <w:t>режиме</w:t>
      </w:r>
      <w:proofErr w:type="gramEnd"/>
      <w:r>
        <w:rPr>
          <w:color w:val="333333"/>
          <w:sz w:val="27"/>
          <w:szCs w:val="27"/>
          <w:shd w:val="clear" w:color="auto" w:fill="FFFFFF"/>
        </w:rPr>
        <w:t xml:space="preserve"> при условии строгого соблюдения санитарно-противоэпидемических (профилактических) мер.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Выплаты назначат автоматически тем гражданам, у которых в период с 1 апреля 2020 года по 30 сентября 2020 года истекает срок предоставления пособия.</w:t>
      </w:r>
    </w:p>
    <w:p w:rsidR="00A00337" w:rsidRDefault="00A00337" w:rsidP="00A00337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  <w:shd w:val="clear" w:color="auto" w:fill="FFFFFF"/>
        </w:rPr>
      </w:pPr>
      <w:r>
        <w:rPr>
          <w:rStyle w:val="a5"/>
          <w:rFonts w:eastAsia="Times New Roman"/>
          <w:b/>
          <w:bCs/>
          <w:color w:val="333333"/>
          <w:sz w:val="27"/>
          <w:szCs w:val="27"/>
          <w:shd w:val="clear" w:color="auto" w:fill="FFFFFF"/>
        </w:rPr>
        <w:t>Малоимущим семьям с детьми в Бурятии компенсируются расходы по договору найма жилого помещения</w:t>
      </w:r>
    </w:p>
    <w:p w:rsidR="00A00337" w:rsidRDefault="00A00337" w:rsidP="00A00337">
      <w:pPr>
        <w:shd w:val="clear" w:color="auto" w:fill="FFFFFF"/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Заключившим договор найма на срок более одного года с государственной регистрацией ограничения (обременения) права собственности на жилое помещение.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Компенсация предоставляется одному из родителей (усыновителей, опекунов, попечителей), осуществляющему фактическое воспитание и содержание несовершеннолетних, заключившему договор найма жилого помещения на срок более одного года с государственной регистрацией ограничения (обременения) права собственности на жилое помещение в случае, если семья состоит на учете в органах местного самоуправления в качестве нуждающейся в жилом помещении, предоставляемом по договору социального найма, и среднедушевой доход семьи не превышает величину прожиточного минимума на душу населения, установленную в Бурятии.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Семьям, имеющим 1-2 детей, компенсация предоставляется в размере 50% от месячного размера платы, установленного договором найма жилого помещения, но не более 6000 рублей за месяц; семьям, имеющим 3-4 детей, – в размере 60%, </w:t>
      </w:r>
      <w:r>
        <w:rPr>
          <w:color w:val="333333"/>
          <w:sz w:val="27"/>
          <w:szCs w:val="27"/>
          <w:shd w:val="clear" w:color="auto" w:fill="FFFFFF"/>
        </w:rPr>
        <w:lastRenderedPageBreak/>
        <w:t>но не более 8000 рублей за месяц; семьям, имеющим 5 и более детей, – в размере 70%, но не более 10000 рублей за месяц.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Для предоставления компенсации от граждан необходимы заявление и следующие документы: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 паспорт или иной документ, удостоверяющий личность гражданина;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 свидетельство о рождении либо паспорт ребенка (детей);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 реквизиты банковского счета гражданина, открытого в кредитной организации;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 документы, подтверждающие доход семьи за три последних календарных месяца, предшествующих месяцу подачи заявления;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 трудовая книжка (при наличии) - для неработающих родителей (усыновителей);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 документы, подтверждающие фактически произведенные расходы по оплате за жилое помещение по договору найма жилого помещения за предыдущий (предыдущие) месяц (месяцы) и/или текущий месяц;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- договор найма жилого помещения с государственной регистрацией ограничения (обременения) права собственности на жилое помещение, возникающего на основании договора найма такого жилого помещения.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По данному вопросу необходимо обращаться в подразделения МФЦ либо Клиентские службы отделов социальной защиты населения по месту жительства (пребывания).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По данным Минсоцзащиты Бурятии, на 1 июля 2020 года компенсацией воспользовались 3 семьи на общую сумму 82800 рублей.</w:t>
      </w:r>
    </w:p>
    <w:p w:rsidR="00A00337" w:rsidRDefault="00A00337" w:rsidP="00A00337">
      <w:pPr>
        <w:pStyle w:val="1"/>
        <w:shd w:val="clear" w:color="auto" w:fill="FFFFFF"/>
        <w:spacing w:before="300" w:beforeAutospacing="0" w:after="150" w:afterAutospacing="0"/>
        <w:rPr>
          <w:rFonts w:ascii="Arial" w:eastAsia="Times New Roman" w:hAnsi="Arial" w:cs="Arial"/>
          <w:b w:val="0"/>
          <w:bCs w:val="0"/>
          <w:color w:val="333333"/>
          <w:shd w:val="clear" w:color="auto" w:fill="FFFFFF"/>
        </w:rPr>
      </w:pPr>
      <w:r>
        <w:rPr>
          <w:rStyle w:val="a5"/>
          <w:rFonts w:eastAsia="Times New Roman"/>
          <w:b/>
          <w:bCs/>
          <w:color w:val="333333"/>
          <w:sz w:val="27"/>
          <w:szCs w:val="27"/>
          <w:shd w:val="clear" w:color="auto" w:fill="FFFFFF"/>
        </w:rPr>
        <w:t>В рамках социального проекта реализуются мечты ветеранов из Бурятии</w:t>
      </w:r>
    </w:p>
    <w:p w:rsidR="00A00337" w:rsidRDefault="00A00337" w:rsidP="00A00337">
      <w:pPr>
        <w:shd w:val="clear" w:color="auto" w:fill="FFFFFF"/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Доставлена коляска, оснащенная независимой подвеской с амортизатором, приобретен и установлен телевизор.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Широкомасштабный всероссийский социальный проект «Мечта Ветерана» стартовал в феврале 2020 года. Всего специалистами территориальных отделов и подведомственных учреждений Минсоцзащиты Бурятии на площадке проекта в мае-июне были размещены 18 заявок о мечтах ветеранов Бурятии и 8 из них уже сбылись!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Благодаря неравнодушным людям со всей России сбылась мечта 97-летнего ветерана Великой Отечественной войны Лазаря Анисимовича Афанасьева из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Кяхтинского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района. Излучающий оптимизм, всегда с активной жизненной позицией почетный гражданин района, по состоянию здоровья стал нуждаться в кресле-коляске. Коляски бывают разные, но Лазарю Анисимовичу на собранные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>средства приобретена коляска, оснащенная независимой подвеской с амортизатором, отличающаяся повышенным комфортом, удобством и безопасностью езды. Благотворительный Фонд «Память поколений» не только приобрел коляску, но и оплатил её доставку до Улан-Удэ. Далее молодогвардейцы района доставили подарок в Кяхту и с участием Главы администрации МО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Кяхтинский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район» Б.Ж.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Нимаева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и начальника отдела социальной защиты населения по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Кяхтинскому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району И.В. Сафроновой торжественно вручили её ветерану.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Лазарь Анисимович Афанасьев родился 10 ноября 1922 года в с. Бичура. Он с 1941 по 1945 годы воевал на Западном фронте, демобилизовался в декабре 1946 года. Был отмечен многими знаками отличия: орденом Отечественной войны II степени, орденом Знак Почета, орденом Партийная доблесть, медалью «За победу над Японией», «За освоение ценных и залежных земель», «За доблестный труд в ознаменование 100-летия рождения В.И. Ленина», медалью ВДНХ, тремя почетными грамотами Президиума Верховного Совета Бурятской АССР, почетной грамотой Народного Хурала РБ и многочисленными грамотами партийных и советских органов.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Также на средства, собранные участниками Всероссийского проекта «Мечта ветерана», 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Селенгинском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районе сбылась мечта Расторгуевой Татьяны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Амосовны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вдовы участника Великой Отечественной войны Расторгуева Петра Петровича.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Деньги в размере 15698 рублей поступили на счет местного магазина от организатора проекта Ярослава Селютина и новенький телевизор сейчас радует нашего ветерана!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Татьяна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Амосовна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выражает огромную благодарность проекту «Мечта ветерана», специалистам отдела соцзащиты по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Селенгинскому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району, разместившим заявку на онлайн-площадке, и «Волонтерам Селенги», доставившим и установившим телевизор.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Напомним, главная цель всероссийской онлайн-площадки </w:t>
      </w:r>
      <w:hyperlink r:id="rId6" w:history="1">
        <w:r>
          <w:rPr>
            <w:rStyle w:val="a3"/>
            <w:rFonts w:ascii="Arial" w:hAnsi="Arial" w:cs="Arial"/>
            <w:color w:val="2B579A"/>
            <w:shd w:val="clear" w:color="auto" w:fill="FFFFFF"/>
          </w:rPr>
          <w:t>https://мечтаветерана.рф</w:t>
        </w:r>
      </w:hyperlink>
      <w:r>
        <w:rPr>
          <w:rFonts w:ascii="Arial" w:hAnsi="Arial" w:cs="Arial"/>
          <w:color w:val="333333"/>
          <w:shd w:val="clear" w:color="auto" w:fill="FFFFFF"/>
        </w:rPr>
        <w:t xml:space="preserve"> – собрать в одном месте все несбывшиеся мечты ветеранов и помочь осуществить их совместными усилиями. Желающие могут внести свою посильную финансовую лепту в замену окон в квартирах ветеранов из Бабушкина и Улан-Удэ, достройку бани ветерана из Сотниково, приобретение ноутбука для общения с родственниками по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скайпу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ветерану из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Тункинского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района, приобретение холодильника для ветерана из Каменска, ремонте ванной комнаты ветерана из Гусиноозерска и еще многих ветеранов со всей страны. Социальный проект «Мечта Ветерана» продолжается!</w:t>
      </w:r>
    </w:p>
    <w:p w:rsidR="00A00337" w:rsidRDefault="00A00337" w:rsidP="00A00337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eastAsia="Times New Roman" w:hAnsi="Arial" w:cs="Arial"/>
          <w:b w:val="0"/>
          <w:bCs w:val="0"/>
          <w:color w:val="333333"/>
          <w:shd w:val="clear" w:color="auto" w:fill="FFFFFF"/>
        </w:rPr>
      </w:pPr>
      <w:r>
        <w:rPr>
          <w:rFonts w:ascii="Arial" w:eastAsia="Times New Roman" w:hAnsi="Arial" w:cs="Arial"/>
          <w:b w:val="0"/>
          <w:bCs w:val="0"/>
          <w:color w:val="333333"/>
          <w:sz w:val="27"/>
          <w:szCs w:val="27"/>
          <w:shd w:val="clear" w:color="auto" w:fill="FFFFFF"/>
        </w:rPr>
        <w:t>В России упрощен порядок предоставления некоторых мер социальной поддержки</w:t>
      </w:r>
    </w:p>
    <w:p w:rsidR="00A00337" w:rsidRDefault="00A00337" w:rsidP="00A00337">
      <w:pPr>
        <w:shd w:val="clear" w:color="auto" w:fill="FFFFFF"/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По поручению Президента России Владимира Путина.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Субсидия продлевается автоматически на следующие 6 месяцев 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беззаявительном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порядке всем, у кого истекает срок назначенной субсидии в период с 1 апреля 2020 года по 1 октября 2020 года.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lastRenderedPageBreak/>
        <w:t>Размер субсидии будет пересчитан после представления гражданами документов (чеки, квитанции об уплате услуг).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Впервые оформляющим субсидию не надо собирать справки для получения субсидии на оплату жилого помещения и коммунальных услуг. С 1 июля 2020 года необходимые сведения органы социальной защиты населения получают по межведомственному информационному обмену с налоговыми органами, Фондом социального страхования, Пенсионным фондом РФ,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Росреестром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и МВД.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Подать заявление и документы можно в электронном виде через портал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в МФЦ либо отделы соцзащиты по месту жительства, которые работают в штатном режиме при условии строгого соблюдения санитарно-противоэпидемических (профилактических) мер.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Напомним, адресная социальная помощь в виде субсидии предоставляется семьям, чьи расходы на оплату жилого помещения и коммунальных услуг превышают 22% совокупного дохода семьи, а для граждан, проживающих во временном (инвентарном) жилье – 10%.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 Бурятии правом на автоматическое продление субсидии на оплату ЖКУ уже воспользовались более 12 тысяч семей республики, всего получателями данной меры социальной поддержки являются порядка 28 тысяч семей.</w:t>
      </w:r>
    </w:p>
    <w:p w:rsidR="008B0094" w:rsidRDefault="008B0094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A00337" w:rsidRDefault="00A00337" w:rsidP="00A00337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A00337" w:rsidRDefault="00A00337" w:rsidP="00A00337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 </w:t>
      </w:r>
    </w:p>
    <w:sectPr w:rsidR="00A00337" w:rsidSect="0035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DE2"/>
    <w:multiLevelType w:val="multilevel"/>
    <w:tmpl w:val="9AD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337"/>
    <w:rsid w:val="0035094E"/>
    <w:rsid w:val="004272D7"/>
    <w:rsid w:val="008B0094"/>
    <w:rsid w:val="009F539D"/>
    <w:rsid w:val="00A00337"/>
    <w:rsid w:val="00BD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03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3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003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337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A00337"/>
  </w:style>
  <w:style w:type="character" w:styleId="a5">
    <w:name w:val="Strong"/>
    <w:basedOn w:val="a0"/>
    <w:uiPriority w:val="22"/>
    <w:qFormat/>
    <w:rsid w:val="00A0033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272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gnca5cp2ard4d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97A9-9CD9-4BF5-A8C3-B2DC639C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Мухоршибирь1</dc:creator>
  <cp:keywords/>
  <dc:description/>
  <cp:lastModifiedBy>Мухоршибирь1</cp:lastModifiedBy>
  <cp:revision>5</cp:revision>
  <dcterms:created xsi:type="dcterms:W3CDTF">2020-07-29T01:54:00Z</dcterms:created>
  <dcterms:modified xsi:type="dcterms:W3CDTF">2020-07-29T02:05:00Z</dcterms:modified>
</cp:coreProperties>
</file>